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A0F3CC" w14:textId="77777777" w:rsidR="00821976" w:rsidRPr="002F494A" w:rsidRDefault="00821976" w:rsidP="00821976">
      <w:pPr>
        <w:framePr w:w="3119" w:h="539" w:hSpace="181" w:wrap="around" w:vAnchor="page" w:hAnchor="page" w:x="8506" w:y="1084"/>
        <w:spacing w:line="290" w:lineRule="exact"/>
        <w:rPr>
          <w:rFonts w:ascii="Calisto MT" w:hAnsi="Calisto MT"/>
          <w:b/>
          <w:color w:val="0057B8" w:themeColor="accent1"/>
          <w:sz w:val="28"/>
          <w:szCs w:val="28"/>
          <w:lang w:val="de-DE"/>
        </w:rPr>
      </w:pPr>
      <w:r w:rsidRPr="002F494A">
        <w:rPr>
          <w:rFonts w:ascii="Calisto MT" w:hAnsi="Calisto MT"/>
          <w:b/>
          <w:color w:val="0057B8" w:themeColor="accent1"/>
          <w:sz w:val="28"/>
          <w:szCs w:val="28"/>
          <w:lang w:val="de-DE"/>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2F494A" w14:paraId="00851D75" w14:textId="77777777" w:rsidTr="00D86520">
        <w:tc>
          <w:tcPr>
            <w:tcW w:w="3316" w:type="dxa"/>
            <w:shd w:val="clear" w:color="auto" w:fill="auto"/>
            <w:tcMar>
              <w:top w:w="85" w:type="dxa"/>
              <w:bottom w:w="28" w:type="dxa"/>
            </w:tcMar>
          </w:tcPr>
          <w:p w14:paraId="4EB5A097" w14:textId="03C44569" w:rsidR="00D86520" w:rsidRPr="002F494A" w:rsidRDefault="00473119" w:rsidP="00D86520">
            <w:pPr>
              <w:pStyle w:val="BasicParagraph"/>
              <w:suppressAutoHyphens/>
              <w:rPr>
                <w:rFonts w:ascii="Arial" w:hAnsi="Arial" w:cs="Arial"/>
                <w:b/>
                <w:sz w:val="16"/>
                <w:szCs w:val="16"/>
                <w:lang w:val="de-DE"/>
              </w:rPr>
            </w:pPr>
            <w:r w:rsidRPr="002F494A">
              <w:rPr>
                <w:rFonts w:ascii="Arial" w:hAnsi="Arial" w:cs="Arial"/>
                <w:b/>
                <w:sz w:val="16"/>
                <w:szCs w:val="16"/>
                <w:lang w:val="de-DE"/>
              </w:rPr>
              <w:t>Weitere Informationen erhalten Sie bei:</w:t>
            </w:r>
          </w:p>
        </w:tc>
        <w:tc>
          <w:tcPr>
            <w:tcW w:w="3316" w:type="dxa"/>
            <w:shd w:val="clear" w:color="auto" w:fill="auto"/>
            <w:tcMar>
              <w:top w:w="85" w:type="dxa"/>
              <w:bottom w:w="28" w:type="dxa"/>
            </w:tcMar>
          </w:tcPr>
          <w:p w14:paraId="28DEA5A3" w14:textId="6BF08661" w:rsidR="00D86520" w:rsidRPr="002F494A" w:rsidRDefault="00473119" w:rsidP="00D86520">
            <w:pPr>
              <w:pStyle w:val="BasicParagraph"/>
              <w:suppressAutoHyphens/>
              <w:rPr>
                <w:rFonts w:ascii="Arial" w:hAnsi="Arial" w:cs="Arial"/>
                <w:b/>
                <w:sz w:val="16"/>
                <w:szCs w:val="16"/>
                <w:lang w:val="de-DE"/>
              </w:rPr>
            </w:pPr>
            <w:r w:rsidRPr="002F494A">
              <w:rPr>
                <w:rFonts w:ascii="Arial" w:hAnsi="Arial" w:cs="Arial"/>
                <w:b/>
                <w:sz w:val="16"/>
                <w:szCs w:val="16"/>
                <w:lang w:val="de-DE"/>
              </w:rPr>
              <w:t>Herausgegeben von:</w:t>
            </w:r>
          </w:p>
        </w:tc>
      </w:tr>
      <w:tr w:rsidR="00D86520" w:rsidRPr="00753166" w14:paraId="4D5B85D6" w14:textId="77777777" w:rsidTr="00D86520">
        <w:trPr>
          <w:trHeight w:val="1619"/>
        </w:trPr>
        <w:tc>
          <w:tcPr>
            <w:tcW w:w="3316" w:type="dxa"/>
            <w:shd w:val="clear" w:color="auto" w:fill="auto"/>
            <w:tcMar>
              <w:top w:w="85" w:type="dxa"/>
              <w:bottom w:w="57" w:type="dxa"/>
            </w:tcMar>
          </w:tcPr>
          <w:p w14:paraId="78D70814" w14:textId="77777777" w:rsidR="00D21464" w:rsidRPr="00D21464" w:rsidRDefault="00D21464" w:rsidP="00D21464">
            <w:pPr>
              <w:pStyle w:val="BasicParagraph"/>
              <w:suppressAutoHyphens/>
              <w:rPr>
                <w:rFonts w:ascii="Arial" w:hAnsi="Arial" w:cs="Arial"/>
                <w:sz w:val="16"/>
                <w:szCs w:val="16"/>
                <w:lang w:val="en-US"/>
              </w:rPr>
            </w:pPr>
            <w:r w:rsidRPr="00D21464">
              <w:rPr>
                <w:rFonts w:ascii="Arial" w:hAnsi="Arial" w:cs="Arial"/>
                <w:sz w:val="16"/>
                <w:szCs w:val="16"/>
                <w:lang w:val="en-US"/>
              </w:rPr>
              <w:t>Margarita Goltz</w:t>
            </w:r>
          </w:p>
          <w:p w14:paraId="6C5DD0D6" w14:textId="77777777" w:rsidR="00D21464" w:rsidRPr="00D21464" w:rsidRDefault="00D21464" w:rsidP="00D21464">
            <w:pPr>
              <w:pStyle w:val="BasicParagraph"/>
              <w:suppressAutoHyphens/>
              <w:rPr>
                <w:rFonts w:ascii="Arial" w:hAnsi="Arial" w:cs="Arial"/>
                <w:sz w:val="16"/>
                <w:szCs w:val="16"/>
                <w:lang w:val="en-US"/>
              </w:rPr>
            </w:pPr>
            <w:r w:rsidRPr="00D21464">
              <w:rPr>
                <w:rFonts w:ascii="Arial" w:hAnsi="Arial" w:cs="Arial"/>
                <w:sz w:val="16"/>
                <w:szCs w:val="16"/>
                <w:lang w:val="en-US"/>
              </w:rPr>
              <w:t xml:space="preserve">Marketing Communications Specialist </w:t>
            </w:r>
          </w:p>
          <w:p w14:paraId="66219F65" w14:textId="77777777" w:rsidR="00D21464" w:rsidRPr="00D21464" w:rsidRDefault="00D21464" w:rsidP="00D21464">
            <w:pPr>
              <w:pStyle w:val="BasicParagraph"/>
              <w:suppressAutoHyphens/>
              <w:rPr>
                <w:rFonts w:ascii="Arial" w:hAnsi="Arial" w:cs="Arial"/>
                <w:sz w:val="16"/>
                <w:szCs w:val="16"/>
                <w:lang w:val="en-US"/>
              </w:rPr>
            </w:pPr>
            <w:r w:rsidRPr="00D21464">
              <w:rPr>
                <w:rFonts w:ascii="Arial" w:hAnsi="Arial" w:cs="Arial"/>
                <w:sz w:val="16"/>
                <w:szCs w:val="16"/>
                <w:lang w:val="en-US"/>
              </w:rPr>
              <w:t>Sappi Europe</w:t>
            </w:r>
          </w:p>
          <w:p w14:paraId="32ECD70F" w14:textId="77777777" w:rsidR="00D21464" w:rsidRPr="00404CB6" w:rsidRDefault="00D21464" w:rsidP="00D21464">
            <w:pPr>
              <w:pStyle w:val="BasicParagraph"/>
              <w:suppressAutoHyphens/>
              <w:rPr>
                <w:rFonts w:ascii="Arial" w:hAnsi="Arial" w:cs="Arial"/>
                <w:sz w:val="16"/>
                <w:szCs w:val="16"/>
                <w:lang w:val="de-DE"/>
              </w:rPr>
            </w:pPr>
            <w:r w:rsidRPr="00404CB6">
              <w:rPr>
                <w:rFonts w:ascii="Arial" w:hAnsi="Arial" w:cs="Arial"/>
                <w:sz w:val="16"/>
                <w:szCs w:val="16"/>
                <w:lang w:val="de-DE"/>
              </w:rPr>
              <w:t>Tel.: +49 (0)5181 77-220</w:t>
            </w:r>
          </w:p>
          <w:p w14:paraId="6A849818" w14:textId="43032D78" w:rsidR="00D86520" w:rsidRPr="00404CB6" w:rsidRDefault="00D21464" w:rsidP="00D21464">
            <w:pPr>
              <w:pStyle w:val="BasicParagraph"/>
              <w:suppressAutoHyphens/>
              <w:rPr>
                <w:rFonts w:ascii="Arial" w:hAnsi="Arial" w:cs="Arial"/>
                <w:sz w:val="16"/>
                <w:szCs w:val="16"/>
                <w:lang w:val="de-DE"/>
              </w:rPr>
            </w:pPr>
            <w:r w:rsidRPr="00404CB6">
              <w:rPr>
                <w:rFonts w:ascii="Arial" w:hAnsi="Arial" w:cs="Arial"/>
                <w:sz w:val="16"/>
                <w:szCs w:val="16"/>
                <w:lang w:val="de-DE"/>
              </w:rPr>
              <w:t>margarita.goltz@sappi.com</w:t>
            </w:r>
          </w:p>
        </w:tc>
        <w:tc>
          <w:tcPr>
            <w:tcW w:w="3316" w:type="dxa"/>
            <w:shd w:val="clear" w:color="auto" w:fill="auto"/>
            <w:tcMar>
              <w:top w:w="85" w:type="dxa"/>
              <w:bottom w:w="57" w:type="dxa"/>
            </w:tcMar>
          </w:tcPr>
          <w:p w14:paraId="6CE2E3CD" w14:textId="5AA06147" w:rsidR="00473119" w:rsidRPr="002F494A" w:rsidRDefault="00CD234C" w:rsidP="00473119">
            <w:pPr>
              <w:pStyle w:val="BasicParagraph"/>
              <w:suppressAutoHyphens/>
              <w:rPr>
                <w:rFonts w:ascii="Arial" w:hAnsi="Arial" w:cs="Arial"/>
                <w:sz w:val="16"/>
                <w:szCs w:val="16"/>
                <w:lang w:val="de-DE"/>
              </w:rPr>
            </w:pPr>
            <w:r w:rsidRPr="002F494A">
              <w:rPr>
                <w:rFonts w:ascii="Arial" w:hAnsi="Arial" w:cs="Arial"/>
                <w:sz w:val="16"/>
                <w:szCs w:val="16"/>
                <w:lang w:val="de-DE"/>
              </w:rPr>
              <w:t>Ariane Dobren</w:t>
            </w:r>
            <w:r w:rsidR="00473119" w:rsidRPr="002F494A">
              <w:rPr>
                <w:rFonts w:ascii="Arial" w:hAnsi="Arial" w:cs="Arial"/>
                <w:sz w:val="16"/>
                <w:szCs w:val="16"/>
                <w:lang w:val="de-DE"/>
              </w:rPr>
              <w:br/>
              <w:t>Redakteurin</w:t>
            </w:r>
          </w:p>
          <w:p w14:paraId="50E4DB5E" w14:textId="1268BFAA" w:rsidR="00D86520" w:rsidRPr="002F494A" w:rsidRDefault="00473119" w:rsidP="00D86520">
            <w:pPr>
              <w:pStyle w:val="BasicParagraph"/>
              <w:suppressAutoHyphens/>
              <w:rPr>
                <w:rFonts w:ascii="Arial" w:hAnsi="Arial" w:cs="Arial"/>
                <w:sz w:val="16"/>
                <w:szCs w:val="16"/>
                <w:lang w:val="de-DE"/>
              </w:rPr>
            </w:pPr>
            <w:r w:rsidRPr="002F494A">
              <w:rPr>
                <w:rFonts w:ascii="Arial" w:hAnsi="Arial" w:cs="Arial"/>
                <w:sz w:val="16"/>
                <w:szCs w:val="16"/>
                <w:lang w:val="de-DE"/>
              </w:rPr>
              <w:t xml:space="preserve">Ruess International GmbH </w:t>
            </w:r>
            <w:r w:rsidRPr="002F494A">
              <w:rPr>
                <w:rFonts w:ascii="Arial" w:hAnsi="Arial" w:cs="Arial"/>
                <w:sz w:val="16"/>
                <w:szCs w:val="16"/>
                <w:lang w:val="de-DE"/>
              </w:rPr>
              <w:br/>
            </w:r>
            <w:r w:rsidRPr="002F494A">
              <w:rPr>
                <w:rFonts w:ascii="Arial" w:hAnsi="Arial" w:cs="Arial"/>
                <w:sz w:val="16"/>
                <w:szCs w:val="16"/>
                <w:lang w:val="de-DE"/>
              </w:rPr>
              <w:fldChar w:fldCharType="begin">
                <w:ffData>
                  <w:name w:val="Text23"/>
                  <w:enabled/>
                  <w:calcOnExit w:val="0"/>
                  <w:textInput>
                    <w:default w:val="im Auftrag von Sappi Europe"/>
                  </w:textInput>
                </w:ffData>
              </w:fldChar>
            </w:r>
            <w:bookmarkStart w:id="0" w:name="Text23"/>
            <w:r w:rsidRPr="002F494A">
              <w:rPr>
                <w:rFonts w:ascii="Arial" w:hAnsi="Arial" w:cs="Arial"/>
                <w:sz w:val="16"/>
                <w:szCs w:val="16"/>
                <w:lang w:val="de-DE"/>
              </w:rPr>
              <w:instrText xml:space="preserve"> FORMTEXT </w:instrText>
            </w:r>
            <w:r w:rsidRPr="002F494A">
              <w:rPr>
                <w:rFonts w:ascii="Arial" w:hAnsi="Arial" w:cs="Arial"/>
                <w:sz w:val="16"/>
                <w:szCs w:val="16"/>
                <w:lang w:val="de-DE"/>
              </w:rPr>
            </w:r>
            <w:r w:rsidRPr="002F494A">
              <w:rPr>
                <w:rFonts w:ascii="Arial" w:hAnsi="Arial" w:cs="Arial"/>
                <w:sz w:val="16"/>
                <w:szCs w:val="16"/>
                <w:lang w:val="de-DE"/>
              </w:rPr>
              <w:fldChar w:fldCharType="separate"/>
            </w:r>
            <w:r w:rsidRPr="002F494A">
              <w:rPr>
                <w:rFonts w:ascii="Arial" w:hAnsi="Arial" w:cs="Arial"/>
                <w:noProof/>
                <w:sz w:val="16"/>
                <w:szCs w:val="16"/>
                <w:lang w:val="de-DE"/>
              </w:rPr>
              <w:t>im Auftrag von Sappi Europe</w:t>
            </w:r>
            <w:r w:rsidRPr="002F494A">
              <w:rPr>
                <w:rFonts w:ascii="Arial" w:hAnsi="Arial" w:cs="Arial"/>
                <w:sz w:val="16"/>
                <w:szCs w:val="16"/>
                <w:lang w:val="de-DE"/>
              </w:rPr>
              <w:fldChar w:fldCharType="end"/>
            </w:r>
            <w:bookmarkEnd w:id="0"/>
          </w:p>
          <w:p w14:paraId="7B7C2B45" w14:textId="57E63DC2" w:rsidR="00473119" w:rsidRPr="002F494A" w:rsidRDefault="00473119" w:rsidP="00473119">
            <w:pPr>
              <w:pStyle w:val="BasicParagraph"/>
              <w:suppressAutoHyphens/>
              <w:rPr>
                <w:rFonts w:ascii="Arial" w:hAnsi="Arial" w:cs="Arial"/>
                <w:sz w:val="16"/>
                <w:szCs w:val="16"/>
                <w:lang w:val="de-DE"/>
              </w:rPr>
            </w:pPr>
            <w:r w:rsidRPr="002F494A">
              <w:rPr>
                <w:rFonts w:ascii="Arial" w:hAnsi="Arial" w:cs="Arial"/>
                <w:sz w:val="16"/>
                <w:szCs w:val="16"/>
                <w:lang w:val="de-DE"/>
              </w:rPr>
              <w:fldChar w:fldCharType="begin">
                <w:ffData>
                  <w:name w:val="Text24"/>
                  <w:enabled/>
                  <w:calcOnExit w:val="0"/>
                  <w:textInput>
                    <w:default w:val="Tel +27 (0)11 222 3333"/>
                  </w:textInput>
                </w:ffData>
              </w:fldChar>
            </w:r>
            <w:bookmarkStart w:id="1" w:name="Text24"/>
            <w:r w:rsidRPr="002F494A">
              <w:rPr>
                <w:rFonts w:ascii="Arial" w:hAnsi="Arial" w:cs="Arial"/>
                <w:sz w:val="16"/>
                <w:szCs w:val="16"/>
                <w:lang w:val="de-DE"/>
              </w:rPr>
              <w:instrText xml:space="preserve"> FORMTEXT </w:instrText>
            </w:r>
            <w:r w:rsidRPr="002F494A">
              <w:rPr>
                <w:rFonts w:ascii="Arial" w:hAnsi="Arial" w:cs="Arial"/>
                <w:sz w:val="16"/>
                <w:szCs w:val="16"/>
                <w:lang w:val="de-DE"/>
              </w:rPr>
            </w:r>
            <w:r w:rsidRPr="002F494A">
              <w:rPr>
                <w:rFonts w:ascii="Arial" w:hAnsi="Arial" w:cs="Arial"/>
                <w:sz w:val="16"/>
                <w:szCs w:val="16"/>
                <w:lang w:val="de-DE"/>
              </w:rPr>
              <w:fldChar w:fldCharType="separate"/>
            </w:r>
            <w:r w:rsidRPr="002F494A">
              <w:rPr>
                <w:rFonts w:ascii="Arial" w:hAnsi="Arial" w:cs="Arial"/>
                <w:sz w:val="16"/>
                <w:szCs w:val="16"/>
                <w:lang w:val="de-DE"/>
              </w:rPr>
              <w:t xml:space="preserve">Tel.: </w:t>
            </w:r>
            <w:r w:rsidRPr="002F494A">
              <w:rPr>
                <w:rFonts w:ascii="Arial" w:hAnsi="Arial" w:cs="Arial"/>
                <w:sz w:val="16"/>
                <w:szCs w:val="16"/>
                <w:lang w:val="de-DE"/>
              </w:rPr>
              <w:fldChar w:fldCharType="end"/>
            </w:r>
            <w:bookmarkEnd w:id="1"/>
            <w:r w:rsidRPr="002F494A">
              <w:rPr>
                <w:rFonts w:ascii="Arial" w:hAnsi="Arial" w:cs="Arial"/>
                <w:sz w:val="16"/>
                <w:szCs w:val="16"/>
                <w:lang w:val="de-DE"/>
              </w:rPr>
              <w:t>+49 (0)711 16446-</w:t>
            </w:r>
            <w:r w:rsidR="00CD234C" w:rsidRPr="002F494A">
              <w:rPr>
                <w:rFonts w:ascii="Arial" w:hAnsi="Arial" w:cs="Arial"/>
                <w:sz w:val="16"/>
                <w:szCs w:val="16"/>
                <w:lang w:val="de-DE"/>
              </w:rPr>
              <w:t>16</w:t>
            </w:r>
          </w:p>
          <w:p w14:paraId="7B3C24C5" w14:textId="649B0463" w:rsidR="00D86520" w:rsidRPr="002F494A" w:rsidRDefault="00CD234C" w:rsidP="00473119">
            <w:pPr>
              <w:pStyle w:val="BasicParagraph"/>
              <w:suppressAutoHyphens/>
              <w:rPr>
                <w:rFonts w:ascii="Arial" w:hAnsi="Arial" w:cs="Arial"/>
                <w:sz w:val="16"/>
                <w:szCs w:val="16"/>
                <w:lang w:val="de-DE"/>
              </w:rPr>
            </w:pPr>
            <w:r w:rsidRPr="002F494A">
              <w:rPr>
                <w:rFonts w:ascii="Arial" w:hAnsi="Arial" w:cs="Arial"/>
                <w:sz w:val="16"/>
                <w:szCs w:val="16"/>
                <w:lang w:val="de-DE"/>
              </w:rPr>
              <w:t>ariane.dobren</w:t>
            </w:r>
            <w:r w:rsidR="00473119" w:rsidRPr="002F494A">
              <w:rPr>
                <w:rFonts w:ascii="Arial" w:hAnsi="Arial" w:cs="Arial"/>
                <w:sz w:val="16"/>
                <w:szCs w:val="16"/>
                <w:lang w:val="de-DE"/>
              </w:rPr>
              <w:t>@ruess-group.com</w:t>
            </w:r>
          </w:p>
        </w:tc>
      </w:tr>
    </w:tbl>
    <w:p w14:paraId="4B2A4EB7" w14:textId="77777777" w:rsidR="00ED4AD3" w:rsidRPr="00D958DD" w:rsidRDefault="00677D2F">
      <w:pPr>
        <w:rPr>
          <w:szCs w:val="24"/>
          <w:lang w:val="de-DE"/>
        </w:rPr>
      </w:pPr>
      <w:r w:rsidRPr="00D958DD">
        <w:rPr>
          <w:noProof/>
          <w:sz w:val="24"/>
          <w:szCs w:val="24"/>
          <w:lang w:val="de-DE" w:eastAsia="de-DE"/>
        </w:rPr>
        <w:drawing>
          <wp:anchor distT="0" distB="0" distL="114300" distR="114300" simplePos="0" relativeHeight="251660288" behindDoc="0" locked="0" layoutInCell="1" allowOverlap="1" wp14:anchorId="10FB59DC" wp14:editId="15B314A2">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0992B81E" w14:textId="77777777" w:rsidR="00706840" w:rsidRDefault="00706840" w:rsidP="00706840">
      <w:pPr>
        <w:framePr w:w="2835" w:h="3081" w:wrap="around" w:vAnchor="page" w:hAnchor="page" w:x="8506" w:y="2031"/>
        <w:spacing w:after="100" w:line="288" w:lineRule="auto"/>
        <w:jc w:val="both"/>
        <w:rPr>
          <w:rFonts w:ascii="Arial" w:hAnsi="Arial"/>
          <w:b/>
          <w:bCs/>
          <w:sz w:val="16"/>
          <w:szCs w:val="16"/>
          <w:lang w:val="de-DE"/>
        </w:rPr>
      </w:pPr>
    </w:p>
    <w:p w14:paraId="458009F8" w14:textId="5CAE038E" w:rsidR="00706840" w:rsidRPr="00706840" w:rsidRDefault="00706840" w:rsidP="00706840">
      <w:pPr>
        <w:framePr w:w="2835" w:h="3081" w:wrap="around" w:vAnchor="page" w:hAnchor="page" w:x="8506" w:y="2031"/>
        <w:spacing w:after="100" w:line="288" w:lineRule="auto"/>
        <w:jc w:val="both"/>
        <w:rPr>
          <w:rFonts w:ascii="Arial" w:hAnsi="Arial"/>
          <w:b/>
          <w:bCs/>
          <w:sz w:val="16"/>
          <w:szCs w:val="16"/>
          <w:lang w:val="de-DE"/>
        </w:rPr>
      </w:pPr>
      <w:r w:rsidRPr="00706840">
        <w:rPr>
          <w:rFonts w:ascii="Arial" w:hAnsi="Arial"/>
          <w:b/>
          <w:bCs/>
          <w:sz w:val="16"/>
          <w:szCs w:val="16"/>
          <w:lang w:val="de-DE"/>
        </w:rPr>
        <w:t>Sappi Papier Holding GmbH</w:t>
      </w:r>
    </w:p>
    <w:p w14:paraId="5C0B38F9" w14:textId="77777777" w:rsidR="00706840" w:rsidRPr="00706840" w:rsidRDefault="00706840" w:rsidP="00706840">
      <w:pPr>
        <w:framePr w:w="2835" w:h="3081" w:wrap="around" w:vAnchor="page" w:hAnchor="page" w:x="8506" w:y="2031"/>
        <w:spacing w:line="288" w:lineRule="auto"/>
        <w:jc w:val="both"/>
        <w:rPr>
          <w:rFonts w:ascii="Arial" w:hAnsi="Arial"/>
          <w:sz w:val="16"/>
          <w:szCs w:val="16"/>
          <w:lang w:val="de-DE"/>
        </w:rPr>
      </w:pPr>
      <w:r w:rsidRPr="00706840">
        <w:rPr>
          <w:rFonts w:ascii="Arial" w:hAnsi="Arial"/>
          <w:sz w:val="16"/>
          <w:szCs w:val="16"/>
          <w:lang w:val="de-DE"/>
        </w:rPr>
        <w:t xml:space="preserve">Brucker </w:t>
      </w:r>
      <w:proofErr w:type="spellStart"/>
      <w:r w:rsidRPr="00706840">
        <w:rPr>
          <w:rFonts w:ascii="Arial" w:hAnsi="Arial"/>
          <w:sz w:val="16"/>
          <w:szCs w:val="16"/>
          <w:lang w:val="de-DE"/>
        </w:rPr>
        <w:t>Strasse</w:t>
      </w:r>
      <w:proofErr w:type="spellEnd"/>
      <w:r w:rsidRPr="00706840">
        <w:rPr>
          <w:rFonts w:ascii="Arial" w:hAnsi="Arial"/>
          <w:sz w:val="16"/>
          <w:szCs w:val="16"/>
          <w:lang w:val="de-DE"/>
        </w:rPr>
        <w:t xml:space="preserve"> 21</w:t>
      </w:r>
    </w:p>
    <w:p w14:paraId="3595860B" w14:textId="77777777" w:rsidR="00706840" w:rsidRPr="00404CB6" w:rsidRDefault="00706840" w:rsidP="00706840">
      <w:pPr>
        <w:framePr w:w="2835" w:h="3081" w:wrap="around" w:vAnchor="page" w:hAnchor="page" w:x="8506" w:y="2031"/>
        <w:spacing w:line="288" w:lineRule="auto"/>
        <w:jc w:val="both"/>
        <w:rPr>
          <w:rFonts w:ascii="Arial" w:hAnsi="Arial"/>
          <w:sz w:val="16"/>
          <w:szCs w:val="16"/>
          <w:lang w:val="en-GB"/>
        </w:rPr>
      </w:pPr>
      <w:r w:rsidRPr="00404CB6">
        <w:rPr>
          <w:rFonts w:ascii="Arial" w:hAnsi="Arial"/>
          <w:sz w:val="16"/>
          <w:szCs w:val="16"/>
          <w:lang w:val="en-GB"/>
        </w:rPr>
        <w:t xml:space="preserve">8101 </w:t>
      </w:r>
      <w:proofErr w:type="spellStart"/>
      <w:r w:rsidRPr="00404CB6">
        <w:rPr>
          <w:rFonts w:ascii="Arial" w:hAnsi="Arial"/>
          <w:sz w:val="16"/>
          <w:szCs w:val="16"/>
          <w:lang w:val="en-GB"/>
        </w:rPr>
        <w:t>Gratkorn</w:t>
      </w:r>
      <w:proofErr w:type="spellEnd"/>
    </w:p>
    <w:p w14:paraId="444428D1" w14:textId="77777777" w:rsidR="00706840" w:rsidRPr="00404CB6" w:rsidRDefault="00706840" w:rsidP="00706840">
      <w:pPr>
        <w:framePr w:w="2835" w:h="3081" w:wrap="around" w:vAnchor="page" w:hAnchor="page" w:x="8506" w:y="2031"/>
        <w:spacing w:line="288" w:lineRule="auto"/>
        <w:jc w:val="both"/>
        <w:rPr>
          <w:rFonts w:ascii="Arial" w:hAnsi="Arial"/>
          <w:sz w:val="16"/>
          <w:szCs w:val="16"/>
          <w:lang w:val="en-GB"/>
        </w:rPr>
      </w:pPr>
      <w:r w:rsidRPr="00404CB6">
        <w:rPr>
          <w:rFonts w:ascii="Arial" w:hAnsi="Arial"/>
          <w:sz w:val="16"/>
          <w:szCs w:val="16"/>
          <w:lang w:val="en-GB"/>
        </w:rPr>
        <w:t>AUSTRIA</w:t>
      </w:r>
    </w:p>
    <w:p w14:paraId="05DEA515" w14:textId="77777777" w:rsidR="00706840" w:rsidRPr="00404CB6" w:rsidRDefault="00706840" w:rsidP="00706840">
      <w:pPr>
        <w:framePr w:w="2835" w:h="3081" w:wrap="around" w:vAnchor="page" w:hAnchor="page" w:x="8506" w:y="2031"/>
        <w:spacing w:line="288" w:lineRule="auto"/>
        <w:jc w:val="both"/>
        <w:rPr>
          <w:rFonts w:ascii="Arial" w:hAnsi="Arial"/>
          <w:sz w:val="16"/>
          <w:szCs w:val="16"/>
          <w:lang w:val="en-GB"/>
        </w:rPr>
      </w:pPr>
      <w:r w:rsidRPr="00404CB6">
        <w:rPr>
          <w:rFonts w:ascii="Arial" w:hAnsi="Arial"/>
          <w:sz w:val="16"/>
          <w:szCs w:val="16"/>
          <w:lang w:val="en-GB"/>
        </w:rPr>
        <w:t>Tel +43 (0)3124 2010</w:t>
      </w:r>
    </w:p>
    <w:p w14:paraId="496FD139" w14:textId="77777777" w:rsidR="00706840" w:rsidRPr="00404CB6" w:rsidRDefault="00706840" w:rsidP="00706840">
      <w:pPr>
        <w:framePr w:w="2835" w:h="3081" w:wrap="around" w:vAnchor="page" w:hAnchor="page" w:x="8506" w:y="2031"/>
        <w:spacing w:line="288" w:lineRule="auto"/>
        <w:rPr>
          <w:rFonts w:ascii="Arial" w:hAnsi="Arial"/>
          <w:sz w:val="16"/>
          <w:szCs w:val="16"/>
          <w:lang w:val="en-GB"/>
        </w:rPr>
      </w:pPr>
    </w:p>
    <w:p w14:paraId="716AD87E" w14:textId="51791D4A" w:rsidR="00706840" w:rsidRPr="00404CB6" w:rsidRDefault="00706840" w:rsidP="00706840">
      <w:pPr>
        <w:framePr w:w="2835" w:h="3081" w:wrap="around" w:vAnchor="page" w:hAnchor="page" w:x="8506" w:y="2031"/>
        <w:spacing w:before="100" w:line="288" w:lineRule="auto"/>
        <w:rPr>
          <w:rFonts w:ascii="Arial" w:hAnsi="Arial"/>
          <w:b/>
          <w:sz w:val="16"/>
          <w:szCs w:val="16"/>
          <w:lang w:val="en-GB"/>
        </w:rPr>
      </w:pPr>
      <w:r w:rsidRPr="00404CB6">
        <w:rPr>
          <w:rFonts w:ascii="Arial" w:hAnsi="Arial"/>
          <w:b/>
          <w:sz w:val="16"/>
          <w:szCs w:val="16"/>
          <w:lang w:val="en-GB"/>
        </w:rPr>
        <w:t>www.sappi.com</w:t>
      </w:r>
    </w:p>
    <w:p w14:paraId="3BA559F7" w14:textId="77777777" w:rsidR="00706840" w:rsidRPr="00404CB6" w:rsidRDefault="00706840" w:rsidP="00706840">
      <w:pPr>
        <w:framePr w:w="2835" w:h="3081" w:wrap="around" w:vAnchor="page" w:hAnchor="page" w:x="8506" w:y="2031"/>
        <w:spacing w:before="240" w:after="80" w:line="288" w:lineRule="auto"/>
        <w:rPr>
          <w:rFonts w:ascii="Calisto MT" w:hAnsi="Calisto MT"/>
          <w:color w:val="0057B8" w:themeColor="accent1"/>
          <w:sz w:val="40"/>
          <w:szCs w:val="40"/>
          <w:lang w:val="en-GB"/>
        </w:rPr>
      </w:pPr>
      <w:proofErr w:type="spellStart"/>
      <w:r w:rsidRPr="00404CB6">
        <w:rPr>
          <w:rFonts w:ascii="Calisto MT" w:hAnsi="Calisto MT"/>
          <w:color w:val="0057B8" w:themeColor="accent1"/>
          <w:sz w:val="40"/>
          <w:szCs w:val="40"/>
          <w:lang w:val="en-GB"/>
        </w:rPr>
        <w:t>Pressemitteilung</w:t>
      </w:r>
      <w:proofErr w:type="spellEnd"/>
    </w:p>
    <w:p w14:paraId="7D963EA2" w14:textId="77777777" w:rsidR="00706840" w:rsidRPr="00404CB6" w:rsidRDefault="00706840" w:rsidP="00706840">
      <w:pPr>
        <w:framePr w:w="2835" w:h="3081" w:wrap="around" w:vAnchor="page" w:hAnchor="page" w:x="8506" w:y="2031"/>
        <w:spacing w:before="100" w:line="288" w:lineRule="auto"/>
        <w:rPr>
          <w:rFonts w:ascii="Arial" w:hAnsi="Arial"/>
          <w:b/>
          <w:sz w:val="16"/>
          <w:szCs w:val="16"/>
          <w:lang w:val="en-GB"/>
        </w:rPr>
      </w:pPr>
    </w:p>
    <w:p w14:paraId="55C606B6" w14:textId="77777777" w:rsidR="00D104B8" w:rsidRPr="00404CB6" w:rsidRDefault="00D104B8" w:rsidP="00ED4AD3">
      <w:pPr>
        <w:rPr>
          <w:lang w:val="en-GB"/>
        </w:rPr>
        <w:sectPr w:rsidR="00D104B8" w:rsidRPr="00404CB6" w:rsidSect="004C53A6">
          <w:headerReference w:type="default" r:id="rId12"/>
          <w:footerReference w:type="default" r:id="rId13"/>
          <w:headerReference w:type="first" r:id="rId14"/>
          <w:footerReference w:type="first" r:id="rId15"/>
          <w:pgSz w:w="11900" w:h="16840"/>
          <w:pgMar w:top="2268" w:right="1134" w:bottom="1276" w:left="1701" w:header="720" w:footer="1563" w:gutter="0"/>
          <w:cols w:space="720"/>
          <w:titlePg/>
        </w:sectPr>
      </w:pPr>
    </w:p>
    <w:p w14:paraId="6FFF5FC8" w14:textId="77777777" w:rsidR="00DE6BE6" w:rsidRPr="00404CB6" w:rsidRDefault="00DE6BE6" w:rsidP="002F2913">
      <w:pPr>
        <w:pStyle w:val="BasicParagraph"/>
        <w:suppressAutoHyphens/>
        <w:rPr>
          <w:rFonts w:ascii="Arial" w:hAnsi="Arial" w:cs="Arial"/>
          <w:sz w:val="22"/>
          <w:szCs w:val="22"/>
        </w:rPr>
      </w:pPr>
    </w:p>
    <w:p w14:paraId="38B160B0" w14:textId="77777777" w:rsidR="007904FD" w:rsidRPr="00404CB6" w:rsidRDefault="007904FD" w:rsidP="002F2913">
      <w:pPr>
        <w:pStyle w:val="BasicParagraph"/>
        <w:suppressAutoHyphens/>
        <w:rPr>
          <w:rFonts w:ascii="Arial" w:hAnsi="Arial" w:cs="Arial"/>
          <w:sz w:val="22"/>
          <w:szCs w:val="22"/>
        </w:rPr>
      </w:pPr>
    </w:p>
    <w:p w14:paraId="6A96B8AA" w14:textId="3158DA09" w:rsidR="007904FD" w:rsidRPr="00404CB6" w:rsidRDefault="007904FD" w:rsidP="002F2913">
      <w:pPr>
        <w:pStyle w:val="BasicParagraph"/>
        <w:suppressAutoHyphens/>
        <w:rPr>
          <w:rFonts w:ascii="Arial" w:hAnsi="Arial" w:cs="Arial"/>
          <w:sz w:val="22"/>
          <w:szCs w:val="22"/>
        </w:rPr>
        <w:sectPr w:rsidR="007904FD" w:rsidRPr="00404CB6" w:rsidSect="004C53A6">
          <w:type w:val="continuous"/>
          <w:pgSz w:w="11900" w:h="16840"/>
          <w:pgMar w:top="2268" w:right="1134" w:bottom="1276" w:left="1701" w:header="720" w:footer="1563" w:gutter="0"/>
          <w:cols w:space="720"/>
          <w:formProt w:val="0"/>
          <w:titlePg/>
        </w:sectPr>
      </w:pPr>
    </w:p>
    <w:p w14:paraId="0A1BAF41" w14:textId="05CB3981" w:rsidR="00A426E0" w:rsidRPr="00404CB6" w:rsidRDefault="00A426E0" w:rsidP="00A426E0">
      <w:pPr>
        <w:widowControl w:val="0"/>
        <w:suppressAutoHyphens/>
        <w:autoSpaceDE w:val="0"/>
        <w:autoSpaceDN w:val="0"/>
        <w:adjustRightInd w:val="0"/>
        <w:spacing w:line="360" w:lineRule="auto"/>
        <w:textAlignment w:val="center"/>
        <w:rPr>
          <w:rFonts w:ascii="Arial" w:hAnsi="Arial"/>
          <w:color w:val="000000"/>
          <w:lang w:val="en-GB"/>
        </w:rPr>
      </w:pPr>
      <w:r w:rsidRPr="00404CB6">
        <w:rPr>
          <w:rFonts w:ascii="Arial" w:hAnsi="Arial"/>
          <w:color w:val="000000"/>
          <w:lang w:val="en-GB"/>
        </w:rPr>
        <w:t xml:space="preserve">Wien, </w:t>
      </w:r>
      <w:r w:rsidR="00A73965">
        <w:rPr>
          <w:rFonts w:ascii="Arial" w:hAnsi="Arial"/>
          <w:color w:val="000000"/>
          <w:lang w:val="en-GB"/>
        </w:rPr>
        <w:t>September</w:t>
      </w:r>
      <w:r w:rsidRPr="00404CB6">
        <w:rPr>
          <w:rFonts w:ascii="Arial" w:hAnsi="Arial"/>
          <w:color w:val="000000"/>
          <w:lang w:val="en-GB"/>
        </w:rPr>
        <w:t xml:space="preserve"> 2021</w:t>
      </w:r>
    </w:p>
    <w:p w14:paraId="631F0729" w14:textId="77777777" w:rsidR="00A426E0" w:rsidRPr="00404CB6" w:rsidRDefault="00A426E0" w:rsidP="00A426E0">
      <w:pPr>
        <w:rPr>
          <w:rFonts w:ascii="Arial" w:hAnsi="Arial"/>
          <w:lang w:val="en-GB"/>
        </w:rPr>
      </w:pPr>
    </w:p>
    <w:p w14:paraId="386292BA" w14:textId="77777777" w:rsidR="00A426E0" w:rsidRPr="00A426E0" w:rsidRDefault="00A426E0" w:rsidP="00A426E0">
      <w:pPr>
        <w:spacing w:line="288" w:lineRule="auto"/>
        <w:jc w:val="both"/>
        <w:rPr>
          <w:rFonts w:ascii="Arial" w:hAnsi="Arial"/>
          <w:b/>
          <w:bCs/>
          <w:lang w:val="de-DE"/>
        </w:rPr>
      </w:pPr>
      <w:bookmarkStart w:id="2" w:name="_Hlk81392800"/>
      <w:r w:rsidRPr="00A426E0">
        <w:rPr>
          <w:rFonts w:ascii="Arial" w:hAnsi="Arial"/>
          <w:b/>
          <w:lang w:val="de-DE"/>
        </w:rPr>
        <w:t>Sappi auf der FESPA Global Print Expo 2021</w:t>
      </w:r>
    </w:p>
    <w:bookmarkEnd w:id="2"/>
    <w:p w14:paraId="38A3B373" w14:textId="77777777" w:rsidR="00A426E0" w:rsidRPr="00A426E0" w:rsidRDefault="00A426E0" w:rsidP="00A73965">
      <w:pPr>
        <w:spacing w:line="288" w:lineRule="auto"/>
        <w:rPr>
          <w:rFonts w:ascii="Arial" w:hAnsi="Arial"/>
          <w:b/>
          <w:bCs/>
          <w:sz w:val="28"/>
          <w:szCs w:val="28"/>
          <w:lang w:val="de-DE"/>
        </w:rPr>
      </w:pPr>
      <w:r w:rsidRPr="00A426E0">
        <w:rPr>
          <w:rFonts w:ascii="Arial" w:hAnsi="Arial"/>
          <w:b/>
          <w:sz w:val="28"/>
          <w:lang w:val="de-DE"/>
        </w:rPr>
        <w:t>Eine Explosion der Möglichkeiten – brillante, nachhaltige Druckprodukte</w:t>
      </w:r>
    </w:p>
    <w:p w14:paraId="7B28205C" w14:textId="77777777" w:rsidR="00A426E0" w:rsidRPr="00A426E0" w:rsidRDefault="00A426E0" w:rsidP="00A426E0">
      <w:pPr>
        <w:spacing w:line="288" w:lineRule="auto"/>
        <w:jc w:val="both"/>
        <w:rPr>
          <w:rFonts w:ascii="Arial" w:hAnsi="Arial"/>
          <w:b/>
          <w:bCs/>
          <w:lang w:val="de-DE"/>
        </w:rPr>
      </w:pPr>
    </w:p>
    <w:p w14:paraId="4D6E649A" w14:textId="33BF0FDC" w:rsidR="00A426E0" w:rsidRPr="00A426E0" w:rsidRDefault="00A426E0" w:rsidP="00A426E0">
      <w:pPr>
        <w:spacing w:line="288" w:lineRule="auto"/>
        <w:jc w:val="both"/>
        <w:rPr>
          <w:rFonts w:ascii="Arial" w:hAnsi="Arial"/>
          <w:b/>
          <w:bCs/>
          <w:lang w:val="de-DE"/>
        </w:rPr>
      </w:pPr>
      <w:r w:rsidRPr="00A426E0">
        <w:rPr>
          <w:rFonts w:ascii="Arial" w:hAnsi="Arial"/>
          <w:b/>
          <w:lang w:val="de-DE"/>
        </w:rPr>
        <w:t xml:space="preserve">Wenn die FESPA Global Print Expo am 12. Oktober in Amsterdam ihre Pforten öffnet, wird Sappi dort ein erweitertes Programm an gestrichenen und ungestrichenen Sublimationspapieren vorstellen. Mit den Papiersorten Transjet Tacky Industrial und Basejet demonstriert Sappi sein Engagement für Innovation und ermöglicht so hervorragende Arbeitsergebnisse mit den neuesten Druckmaschinen, damit jeder das erwartete Marktwachstum optimal nutzen kann. An Stand 1-E140 präsentiert Sappi neben </w:t>
      </w:r>
      <w:r w:rsidR="00A73965" w:rsidRPr="00A426E0">
        <w:rPr>
          <w:rFonts w:ascii="Arial" w:hAnsi="Arial"/>
          <w:b/>
          <w:lang w:val="de-DE"/>
        </w:rPr>
        <w:t>seine</w:t>
      </w:r>
      <w:r w:rsidR="00A73965">
        <w:rPr>
          <w:rFonts w:ascii="Arial" w:hAnsi="Arial"/>
          <w:b/>
          <w:lang w:val="de-DE"/>
        </w:rPr>
        <w:t>n</w:t>
      </w:r>
      <w:r w:rsidR="00A73965" w:rsidRPr="00A426E0">
        <w:rPr>
          <w:rFonts w:ascii="Arial" w:hAnsi="Arial"/>
          <w:b/>
          <w:lang w:val="de-DE"/>
        </w:rPr>
        <w:t xml:space="preserve"> Inkjet-Papiere</w:t>
      </w:r>
      <w:r w:rsidR="00A73965">
        <w:rPr>
          <w:rFonts w:ascii="Arial" w:hAnsi="Arial"/>
          <w:b/>
          <w:lang w:val="de-DE"/>
        </w:rPr>
        <w:t>n</w:t>
      </w:r>
      <w:r w:rsidR="00A73965" w:rsidRPr="00A426E0">
        <w:rPr>
          <w:rFonts w:ascii="Arial" w:hAnsi="Arial"/>
          <w:b/>
          <w:lang w:val="de-DE"/>
        </w:rPr>
        <w:t xml:space="preserve"> für großformatige Tintenstrahldruckanwendungen </w:t>
      </w:r>
      <w:r w:rsidR="00A73965">
        <w:rPr>
          <w:rFonts w:ascii="Arial" w:hAnsi="Arial"/>
          <w:b/>
          <w:lang w:val="de-DE"/>
        </w:rPr>
        <w:t xml:space="preserve">auch </w:t>
      </w:r>
      <w:r w:rsidRPr="00A426E0">
        <w:rPr>
          <w:rFonts w:ascii="Arial" w:hAnsi="Arial"/>
          <w:b/>
          <w:lang w:val="de-DE"/>
        </w:rPr>
        <w:t>de</w:t>
      </w:r>
      <w:r w:rsidR="00A73965">
        <w:rPr>
          <w:rFonts w:ascii="Arial" w:hAnsi="Arial"/>
          <w:b/>
          <w:lang w:val="de-DE"/>
        </w:rPr>
        <w:t>n</w:t>
      </w:r>
      <w:r w:rsidRPr="00A426E0">
        <w:rPr>
          <w:rFonts w:ascii="Arial" w:hAnsi="Arial"/>
          <w:b/>
          <w:lang w:val="de-DE"/>
        </w:rPr>
        <w:t xml:space="preserve"> neuen Fusion Nature Plus Containerboard und verschiedenen </w:t>
      </w:r>
      <w:r w:rsidR="00E16FFD">
        <w:rPr>
          <w:rFonts w:ascii="Arial" w:hAnsi="Arial"/>
          <w:b/>
          <w:lang w:val="de-DE"/>
        </w:rPr>
        <w:t>Sorten de</w:t>
      </w:r>
      <w:r w:rsidR="00A73965">
        <w:rPr>
          <w:rFonts w:ascii="Arial" w:hAnsi="Arial"/>
          <w:b/>
          <w:lang w:val="de-DE"/>
        </w:rPr>
        <w:t>r</w:t>
      </w:r>
      <w:r w:rsidR="00E16FFD">
        <w:rPr>
          <w:rFonts w:ascii="Arial" w:hAnsi="Arial"/>
          <w:b/>
          <w:lang w:val="de-DE"/>
        </w:rPr>
        <w:t xml:space="preserve"> Silicone Base Papers</w:t>
      </w:r>
      <w:r w:rsidR="00A73965">
        <w:rPr>
          <w:rFonts w:ascii="Arial" w:hAnsi="Arial"/>
          <w:b/>
          <w:lang w:val="de-DE"/>
        </w:rPr>
        <w:t>.</w:t>
      </w:r>
    </w:p>
    <w:p w14:paraId="1F165977" w14:textId="77777777" w:rsidR="00A426E0" w:rsidRPr="00A426E0" w:rsidRDefault="00A426E0" w:rsidP="00A426E0">
      <w:pPr>
        <w:spacing w:line="288" w:lineRule="auto"/>
        <w:jc w:val="both"/>
        <w:rPr>
          <w:rFonts w:ascii="Arial" w:hAnsi="Arial"/>
          <w:b/>
          <w:bCs/>
          <w:lang w:val="de-DE"/>
        </w:rPr>
      </w:pPr>
    </w:p>
    <w:p w14:paraId="3772E4D3" w14:textId="77777777" w:rsidR="00A426E0" w:rsidRPr="00A426E0" w:rsidRDefault="00A426E0" w:rsidP="00A426E0">
      <w:pPr>
        <w:numPr>
          <w:ilvl w:val="0"/>
          <w:numId w:val="6"/>
        </w:numPr>
        <w:spacing w:line="288" w:lineRule="auto"/>
        <w:contextualSpacing/>
        <w:jc w:val="both"/>
        <w:rPr>
          <w:rFonts w:ascii="Arial" w:hAnsi="Arial"/>
          <w:lang w:val="de-DE"/>
        </w:rPr>
      </w:pPr>
      <w:r w:rsidRPr="00A426E0">
        <w:rPr>
          <w:rFonts w:ascii="Arial" w:hAnsi="Arial"/>
          <w:lang w:val="de-DE"/>
        </w:rPr>
        <w:t>Sappi freut sich, Besucher an Stand 1-E140 zu begrüßen</w:t>
      </w:r>
    </w:p>
    <w:p w14:paraId="4DC14E24" w14:textId="77777777" w:rsidR="00A426E0" w:rsidRPr="00A426E0" w:rsidRDefault="00A426E0" w:rsidP="00A426E0">
      <w:pPr>
        <w:numPr>
          <w:ilvl w:val="0"/>
          <w:numId w:val="6"/>
        </w:numPr>
        <w:spacing w:line="288" w:lineRule="auto"/>
        <w:contextualSpacing/>
        <w:jc w:val="both"/>
        <w:rPr>
          <w:rFonts w:ascii="Arial" w:hAnsi="Arial"/>
          <w:lang w:val="de-DE"/>
        </w:rPr>
      </w:pPr>
      <w:r w:rsidRPr="00A426E0">
        <w:rPr>
          <w:rFonts w:ascii="Arial" w:hAnsi="Arial"/>
          <w:lang w:val="de-DE"/>
        </w:rPr>
        <w:t>Mit der Erweiterung des Produktprogramms sollen aktuelle Anforderungen im Sublimationsdruck abgedeckt werden</w:t>
      </w:r>
    </w:p>
    <w:p w14:paraId="0BDF8C9B" w14:textId="77777777" w:rsidR="00A426E0" w:rsidRPr="00A426E0" w:rsidRDefault="00A426E0" w:rsidP="00A426E0">
      <w:pPr>
        <w:numPr>
          <w:ilvl w:val="0"/>
          <w:numId w:val="6"/>
        </w:numPr>
        <w:spacing w:line="288" w:lineRule="auto"/>
        <w:contextualSpacing/>
        <w:jc w:val="both"/>
        <w:rPr>
          <w:rFonts w:ascii="Arial" w:hAnsi="Arial"/>
          <w:lang w:val="de-DE"/>
        </w:rPr>
      </w:pPr>
      <w:r w:rsidRPr="00A426E0">
        <w:rPr>
          <w:rFonts w:ascii="Arial" w:hAnsi="Arial"/>
          <w:lang w:val="de-DE"/>
        </w:rPr>
        <w:t>Inkjet-Papiere genügen höchsten Ansprüchen</w:t>
      </w:r>
    </w:p>
    <w:p w14:paraId="1A21BB67" w14:textId="77777777" w:rsidR="00A426E0" w:rsidRPr="00A426E0" w:rsidRDefault="00A426E0" w:rsidP="00A426E0">
      <w:pPr>
        <w:numPr>
          <w:ilvl w:val="0"/>
          <w:numId w:val="6"/>
        </w:numPr>
        <w:spacing w:line="288" w:lineRule="auto"/>
        <w:contextualSpacing/>
        <w:jc w:val="both"/>
        <w:rPr>
          <w:rFonts w:ascii="Arial" w:hAnsi="Arial"/>
          <w:lang w:val="de-DE"/>
        </w:rPr>
      </w:pPr>
      <w:r w:rsidRPr="00A426E0">
        <w:rPr>
          <w:rFonts w:ascii="Arial" w:hAnsi="Arial"/>
          <w:lang w:val="de-DE"/>
        </w:rPr>
        <w:t>Neue Frischfaserliner für Well- und Vollpappe</w:t>
      </w:r>
    </w:p>
    <w:p w14:paraId="1B1F0E86" w14:textId="767E6979" w:rsidR="00A426E0" w:rsidRDefault="00A426E0" w:rsidP="00A426E0">
      <w:pPr>
        <w:spacing w:line="288" w:lineRule="auto"/>
        <w:jc w:val="both"/>
        <w:rPr>
          <w:rFonts w:ascii="Arial" w:hAnsi="Arial"/>
          <w:lang w:val="de-DE"/>
        </w:rPr>
      </w:pPr>
    </w:p>
    <w:p w14:paraId="6AA1467C" w14:textId="77777777" w:rsidR="00A426E0" w:rsidRPr="00A426E0" w:rsidRDefault="00A426E0" w:rsidP="00A426E0">
      <w:pPr>
        <w:spacing w:line="288" w:lineRule="auto"/>
        <w:jc w:val="both"/>
        <w:rPr>
          <w:rFonts w:ascii="Arial" w:hAnsi="Arial"/>
          <w:lang w:val="de-DE"/>
        </w:rPr>
      </w:pPr>
    </w:p>
    <w:p w14:paraId="117CF5B0" w14:textId="77777777" w:rsidR="00A426E0" w:rsidRPr="00A426E0" w:rsidRDefault="00A426E0" w:rsidP="00A426E0">
      <w:pPr>
        <w:spacing w:line="288" w:lineRule="auto"/>
        <w:jc w:val="both"/>
        <w:rPr>
          <w:rFonts w:ascii="Arial" w:hAnsi="Arial"/>
          <w:b/>
          <w:bCs/>
          <w:lang w:val="de-DE"/>
        </w:rPr>
      </w:pPr>
      <w:r w:rsidRPr="00A426E0">
        <w:rPr>
          <w:rFonts w:ascii="Arial" w:hAnsi="Arial"/>
          <w:b/>
          <w:lang w:val="de-DE"/>
        </w:rPr>
        <w:t>Verbesserte Geschwindigkeit, Effizienz und Präzision</w:t>
      </w:r>
    </w:p>
    <w:p w14:paraId="01EA0D99" w14:textId="77777777" w:rsidR="00A426E0" w:rsidRPr="00A426E0" w:rsidRDefault="00A426E0" w:rsidP="00A426E0">
      <w:pPr>
        <w:spacing w:line="288" w:lineRule="auto"/>
        <w:jc w:val="both"/>
        <w:rPr>
          <w:rFonts w:ascii="Arial" w:hAnsi="Arial"/>
          <w:lang w:val="de-DE"/>
        </w:rPr>
      </w:pPr>
      <w:r w:rsidRPr="00A426E0">
        <w:rPr>
          <w:rFonts w:ascii="Arial" w:hAnsi="Arial"/>
          <w:lang w:val="de-DE"/>
        </w:rPr>
        <w:t>Ein Hauptaugenmerk wird in diesem Jahr auf dem Transjet-Portfolio von Sappi liegen. Dieses wurde entwickelt, um die Anforderungen einer Vielzahl von Projekten auf Textil- und Hartsubstraten durch Sublimationsdruck zu erfüllen.</w:t>
      </w:r>
    </w:p>
    <w:p w14:paraId="0B1863F4" w14:textId="77777777" w:rsidR="00A426E0" w:rsidRPr="00A426E0" w:rsidRDefault="00A426E0" w:rsidP="00A426E0">
      <w:pPr>
        <w:spacing w:line="288" w:lineRule="auto"/>
        <w:jc w:val="both"/>
        <w:rPr>
          <w:rFonts w:ascii="Arial" w:hAnsi="Arial"/>
          <w:lang w:val="de-DE"/>
        </w:rPr>
      </w:pPr>
      <w:r w:rsidRPr="00A426E0">
        <w:rPr>
          <w:rFonts w:ascii="Arial" w:hAnsi="Arial"/>
          <w:lang w:val="de-DE"/>
        </w:rPr>
        <w:t xml:space="preserve">Das neue </w:t>
      </w:r>
      <w:r w:rsidRPr="00A426E0">
        <w:rPr>
          <w:rFonts w:ascii="Arial" w:hAnsi="Arial"/>
          <w:b/>
          <w:lang w:val="de-DE"/>
        </w:rPr>
        <w:t>Transjet Tacky Industrial</w:t>
      </w:r>
      <w:r w:rsidRPr="00A426E0">
        <w:rPr>
          <w:rFonts w:ascii="Arial" w:hAnsi="Arial"/>
          <w:lang w:val="de-DE"/>
        </w:rPr>
        <w:t xml:space="preserve"> ist ein beschichtetes Sublimationspapier für den Digitaltransferdruck – speziell entwickelt für Hochgeschwindigkeits-Tintenstrahldruck auf hochelastischen Textilien. Ebenfalls neu im Portfolio ist das ungestrichene Sublimationspapier </w:t>
      </w:r>
      <w:r w:rsidRPr="00A426E0">
        <w:rPr>
          <w:rFonts w:ascii="Arial" w:hAnsi="Arial"/>
          <w:b/>
          <w:lang w:val="de-DE"/>
        </w:rPr>
        <w:lastRenderedPageBreak/>
        <w:t>Basejet</w:t>
      </w:r>
      <w:r w:rsidRPr="00A426E0">
        <w:rPr>
          <w:rFonts w:ascii="Arial" w:hAnsi="Arial"/>
          <w:lang w:val="de-DE"/>
        </w:rPr>
        <w:t xml:space="preserve">, das für den Digitaldruck von Mode- und Heimtextilien, insbesondere für helle Motive, konzipiert ist. </w:t>
      </w:r>
    </w:p>
    <w:p w14:paraId="41BF320D" w14:textId="77777777" w:rsidR="00A426E0" w:rsidRPr="00A426E0" w:rsidRDefault="00A426E0" w:rsidP="00A426E0">
      <w:pPr>
        <w:spacing w:line="288" w:lineRule="auto"/>
        <w:jc w:val="both"/>
        <w:rPr>
          <w:rFonts w:ascii="Arial" w:hAnsi="Arial"/>
          <w:lang w:val="de-DE"/>
        </w:rPr>
      </w:pPr>
    </w:p>
    <w:p w14:paraId="5EF00636" w14:textId="77777777" w:rsidR="00A426E0" w:rsidRPr="00A426E0" w:rsidRDefault="00A426E0" w:rsidP="00A426E0">
      <w:pPr>
        <w:spacing w:line="288" w:lineRule="auto"/>
        <w:jc w:val="both"/>
        <w:rPr>
          <w:rFonts w:ascii="Arial" w:hAnsi="Arial"/>
          <w:lang w:val="de-DE"/>
        </w:rPr>
      </w:pPr>
      <w:r w:rsidRPr="00A426E0">
        <w:rPr>
          <w:rFonts w:ascii="Arial" w:hAnsi="Arial"/>
          <w:lang w:val="de-DE"/>
        </w:rPr>
        <w:t>Alle Sappi-Sublimationspapiere zeichnen sich durch höchste Qualität und maximale Kosteneffizienz aus – wobei auch der Umweltgedanke im Vordergrund steht. Die Papiere bestehen zu 100 % aus recycelbarem Zellstoff und sind FSC-zertifiziert.</w:t>
      </w:r>
    </w:p>
    <w:p w14:paraId="59B7150E" w14:textId="60534B58" w:rsidR="00A426E0" w:rsidRPr="00A426E0" w:rsidRDefault="00A426E0" w:rsidP="00A426E0">
      <w:pPr>
        <w:spacing w:line="240" w:lineRule="auto"/>
        <w:jc w:val="both"/>
        <w:rPr>
          <w:rFonts w:ascii="Arial" w:hAnsi="Arial"/>
          <w:b/>
          <w:bCs/>
          <w:lang w:val="de-DE"/>
        </w:rPr>
      </w:pPr>
    </w:p>
    <w:p w14:paraId="5FAFA562" w14:textId="77777777" w:rsidR="00A426E0" w:rsidRPr="00A426E0" w:rsidRDefault="00A426E0" w:rsidP="00A426E0">
      <w:pPr>
        <w:spacing w:line="288" w:lineRule="auto"/>
        <w:jc w:val="both"/>
        <w:rPr>
          <w:rFonts w:ascii="Arial" w:hAnsi="Arial"/>
          <w:b/>
          <w:bCs/>
          <w:lang w:val="de-DE"/>
        </w:rPr>
      </w:pPr>
      <w:r w:rsidRPr="00A426E0">
        <w:rPr>
          <w:rFonts w:ascii="Arial" w:hAnsi="Arial"/>
          <w:b/>
          <w:lang w:val="de-DE"/>
        </w:rPr>
        <w:t>Spitzenqualität für große Formate</w:t>
      </w:r>
    </w:p>
    <w:p w14:paraId="70687EA2" w14:textId="77777777" w:rsidR="00A426E0" w:rsidRPr="00A426E0" w:rsidRDefault="00A426E0" w:rsidP="00A426E0">
      <w:pPr>
        <w:spacing w:line="288" w:lineRule="auto"/>
        <w:jc w:val="both"/>
        <w:rPr>
          <w:rFonts w:ascii="Arial" w:hAnsi="Arial"/>
          <w:lang w:val="de-DE"/>
        </w:rPr>
      </w:pPr>
      <w:r w:rsidRPr="00A426E0">
        <w:rPr>
          <w:rFonts w:ascii="Arial" w:hAnsi="Arial"/>
          <w:lang w:val="de-DE"/>
        </w:rPr>
        <w:t xml:space="preserve">In Amsterdam wird Sappi auch seine Kompetenz im großformatigen Digitaldruck dank seiner umfangreichen Palette an Inkjet-Papieren unter Beweis stellen. </w:t>
      </w:r>
      <w:proofErr w:type="spellStart"/>
      <w:r w:rsidRPr="00A426E0">
        <w:rPr>
          <w:rFonts w:ascii="Arial" w:hAnsi="Arial"/>
          <w:b/>
          <w:lang w:val="de-DE"/>
        </w:rPr>
        <w:t>Scrolljet</w:t>
      </w:r>
      <w:proofErr w:type="spellEnd"/>
      <w:r w:rsidRPr="00A426E0">
        <w:rPr>
          <w:rFonts w:ascii="Arial" w:hAnsi="Arial"/>
          <w:lang w:val="de-DE"/>
        </w:rPr>
        <w:t xml:space="preserve"> ist für Außenanwendungen geeignet, einschließlich City Light und </w:t>
      </w:r>
      <w:proofErr w:type="spellStart"/>
      <w:r w:rsidRPr="00A426E0">
        <w:rPr>
          <w:rFonts w:ascii="Arial" w:hAnsi="Arial"/>
          <w:lang w:val="de-DE"/>
        </w:rPr>
        <w:t>Mega</w:t>
      </w:r>
      <w:proofErr w:type="spellEnd"/>
      <w:r w:rsidRPr="00A426E0">
        <w:rPr>
          <w:rFonts w:ascii="Arial" w:hAnsi="Arial"/>
          <w:lang w:val="de-DE"/>
        </w:rPr>
        <w:t xml:space="preserve"> Light Systeme. Es zeichnet sich durch einen verbesserten Weißgrad, eine hohe Farbdichte und gute Linienschärfe sowie durch Reißfestigkeit und UV-Schutz aus. Bei Grafiken und Plakaten für den Innenbereich zeigt </w:t>
      </w:r>
      <w:r w:rsidRPr="00A426E0">
        <w:rPr>
          <w:rFonts w:ascii="Arial" w:hAnsi="Arial"/>
          <w:b/>
          <w:lang w:val="de-DE"/>
        </w:rPr>
        <w:t>Swiss Matt</w:t>
      </w:r>
      <w:r w:rsidRPr="00A426E0">
        <w:rPr>
          <w:rFonts w:ascii="Arial" w:hAnsi="Arial"/>
          <w:lang w:val="de-DE"/>
        </w:rPr>
        <w:t xml:space="preserve"> seine einzigartigen Vorteile in punkto Genauigkeit und gestochen scharfe Linien. </w:t>
      </w:r>
    </w:p>
    <w:p w14:paraId="73CF0B7A" w14:textId="77777777" w:rsidR="00A426E0" w:rsidRPr="00A426E0" w:rsidRDefault="00A426E0" w:rsidP="00A426E0">
      <w:pPr>
        <w:spacing w:line="288" w:lineRule="auto"/>
        <w:jc w:val="both"/>
        <w:rPr>
          <w:rFonts w:ascii="Arial" w:hAnsi="Arial"/>
          <w:b/>
          <w:bCs/>
          <w:lang w:val="de-DE"/>
        </w:rPr>
      </w:pPr>
    </w:p>
    <w:p w14:paraId="68F8469F" w14:textId="77777777" w:rsidR="00A426E0" w:rsidRPr="00A426E0" w:rsidRDefault="00A426E0" w:rsidP="00A426E0">
      <w:pPr>
        <w:spacing w:line="288" w:lineRule="auto"/>
        <w:jc w:val="both"/>
        <w:rPr>
          <w:rFonts w:ascii="Arial" w:hAnsi="Arial"/>
          <w:b/>
          <w:bCs/>
          <w:lang w:val="de-DE"/>
        </w:rPr>
      </w:pPr>
      <w:r w:rsidRPr="00A426E0">
        <w:rPr>
          <w:rFonts w:ascii="Arial" w:hAnsi="Arial"/>
          <w:b/>
          <w:lang w:val="de-DE"/>
        </w:rPr>
        <w:t>Hier steht das Auspackerlebnis im Mittelpunkt</w:t>
      </w:r>
    </w:p>
    <w:p w14:paraId="17BA32FB" w14:textId="77777777" w:rsidR="00A426E0" w:rsidRPr="00A426E0" w:rsidRDefault="00A426E0" w:rsidP="00A426E0">
      <w:pPr>
        <w:spacing w:line="288" w:lineRule="auto"/>
        <w:jc w:val="both"/>
        <w:rPr>
          <w:rFonts w:ascii="Arial" w:hAnsi="Arial"/>
          <w:lang w:val="de-DE"/>
        </w:rPr>
      </w:pPr>
      <w:r w:rsidRPr="00A426E0">
        <w:rPr>
          <w:rFonts w:ascii="Arial" w:hAnsi="Arial"/>
          <w:lang w:val="de-DE"/>
        </w:rPr>
        <w:t xml:space="preserve">Bei der neuen Produktlinie </w:t>
      </w:r>
      <w:r w:rsidRPr="00A426E0">
        <w:rPr>
          <w:rFonts w:ascii="Arial" w:hAnsi="Arial"/>
          <w:b/>
          <w:lang w:val="de-DE"/>
        </w:rPr>
        <w:t>Fusion Nature Plus</w:t>
      </w:r>
      <w:r w:rsidRPr="00A426E0">
        <w:rPr>
          <w:rFonts w:ascii="Arial" w:hAnsi="Arial"/>
          <w:lang w:val="de-DE"/>
        </w:rPr>
        <w:t xml:space="preserve"> von Sappi dreht sich alles um </w:t>
      </w:r>
      <w:proofErr w:type="spellStart"/>
      <w:r w:rsidRPr="00A426E0">
        <w:rPr>
          <w:rFonts w:ascii="Arial" w:hAnsi="Arial"/>
          <w:lang w:val="de-DE"/>
        </w:rPr>
        <w:t>Wellpappeverpackungen</w:t>
      </w:r>
      <w:proofErr w:type="spellEnd"/>
      <w:r w:rsidRPr="00A426E0">
        <w:rPr>
          <w:rFonts w:ascii="Arial" w:hAnsi="Arial"/>
          <w:lang w:val="de-DE"/>
        </w:rPr>
        <w:t xml:space="preserve">, POS-Displays, regalfertige Verpackungen und Tragetaschen. Der vollständig recycelbare Frischfaserliner hat eine natürliche, unbeschichtete Oberfläche mit einem echten haptischen Wow-Effekt. Neben seiner Eignung für den Flexo- und Offsetdruck, bieten die vorbehandelte Oberfläche und der hohe Weißgrad von Fusion Nature Plus auch Vorteile für den Inkjet-Digitaldruck hinsichtlich </w:t>
      </w:r>
      <w:proofErr w:type="spellStart"/>
      <w:r w:rsidRPr="00A426E0">
        <w:rPr>
          <w:rFonts w:ascii="Arial" w:hAnsi="Arial"/>
          <w:lang w:val="de-DE"/>
        </w:rPr>
        <w:t>Primerverbrauch</w:t>
      </w:r>
      <w:proofErr w:type="spellEnd"/>
      <w:r w:rsidRPr="00A426E0">
        <w:rPr>
          <w:rFonts w:ascii="Arial" w:hAnsi="Arial"/>
          <w:lang w:val="de-DE"/>
        </w:rPr>
        <w:t xml:space="preserve"> und Druckverhalten.</w:t>
      </w:r>
    </w:p>
    <w:p w14:paraId="5D428C44" w14:textId="77777777" w:rsidR="00A426E0" w:rsidRPr="00A426E0" w:rsidRDefault="00A426E0" w:rsidP="00A426E0">
      <w:pPr>
        <w:spacing w:line="288" w:lineRule="auto"/>
        <w:jc w:val="both"/>
        <w:rPr>
          <w:rFonts w:ascii="Arial" w:hAnsi="Arial"/>
          <w:lang w:val="de-DE"/>
        </w:rPr>
      </w:pPr>
    </w:p>
    <w:p w14:paraId="5D0BF8AC" w14:textId="77777777" w:rsidR="00A426E0" w:rsidRPr="00A426E0" w:rsidRDefault="00A426E0" w:rsidP="00A426E0">
      <w:pPr>
        <w:spacing w:line="288" w:lineRule="auto"/>
        <w:jc w:val="both"/>
        <w:rPr>
          <w:rFonts w:ascii="Arial" w:hAnsi="Arial"/>
          <w:b/>
          <w:bCs/>
          <w:lang w:val="de-DE"/>
        </w:rPr>
      </w:pPr>
      <w:r w:rsidRPr="00A426E0">
        <w:rPr>
          <w:rFonts w:ascii="Arial" w:hAnsi="Arial"/>
          <w:b/>
          <w:lang w:val="de-DE"/>
        </w:rPr>
        <w:t>Das volle Spektrum</w:t>
      </w:r>
    </w:p>
    <w:p w14:paraId="2F4FD4DF" w14:textId="77777777" w:rsidR="00A426E0" w:rsidRPr="00A426E0" w:rsidRDefault="00A426E0" w:rsidP="00A426E0">
      <w:pPr>
        <w:spacing w:line="288" w:lineRule="auto"/>
        <w:jc w:val="both"/>
        <w:rPr>
          <w:rFonts w:ascii="Arial" w:hAnsi="Arial"/>
          <w:lang w:val="de-DE"/>
        </w:rPr>
      </w:pPr>
      <w:r w:rsidRPr="00A426E0">
        <w:rPr>
          <w:rFonts w:ascii="Arial" w:hAnsi="Arial"/>
          <w:lang w:val="de-DE"/>
        </w:rPr>
        <w:t xml:space="preserve">Die Produkte aus der Reihe </w:t>
      </w:r>
      <w:r w:rsidRPr="00A426E0">
        <w:rPr>
          <w:rFonts w:ascii="Arial" w:hAnsi="Arial"/>
          <w:b/>
          <w:lang w:val="de-DE"/>
        </w:rPr>
        <w:t>Silicone Base Papers</w:t>
      </w:r>
      <w:r w:rsidRPr="00A426E0">
        <w:rPr>
          <w:rFonts w:ascii="Arial" w:hAnsi="Arial"/>
          <w:lang w:val="de-DE"/>
        </w:rPr>
        <w:t xml:space="preserve"> – für selbstklebende Anwendungen wie Autofolierung, Außenwerbung und Büromaterialien – vervollständigen das diesjährige Portfolio der Sappi FESPA Global Print Expo. </w:t>
      </w:r>
    </w:p>
    <w:p w14:paraId="24A6488E" w14:textId="77777777" w:rsidR="00A426E0" w:rsidRPr="00A426E0" w:rsidRDefault="00A426E0" w:rsidP="00A426E0">
      <w:pPr>
        <w:spacing w:line="288" w:lineRule="auto"/>
        <w:jc w:val="both"/>
        <w:rPr>
          <w:rFonts w:ascii="Arial" w:hAnsi="Arial"/>
          <w:b/>
          <w:bCs/>
          <w:lang w:val="de-DE"/>
        </w:rPr>
      </w:pPr>
    </w:p>
    <w:p w14:paraId="1A3A2563" w14:textId="77777777" w:rsidR="00A426E0" w:rsidRPr="00A426E0" w:rsidRDefault="00A426E0" w:rsidP="00A426E0">
      <w:pPr>
        <w:spacing w:line="288" w:lineRule="auto"/>
        <w:jc w:val="both"/>
        <w:rPr>
          <w:rFonts w:ascii="Arial" w:hAnsi="Arial"/>
          <w:b/>
          <w:bCs/>
          <w:lang w:val="de-DE"/>
        </w:rPr>
      </w:pPr>
      <w:r w:rsidRPr="00A426E0">
        <w:rPr>
          <w:rFonts w:ascii="Arial" w:hAnsi="Arial"/>
          <w:b/>
          <w:lang w:val="de-DE"/>
        </w:rPr>
        <w:t>Schauen Sie vorbei, wie es Ihnen passt</w:t>
      </w:r>
    </w:p>
    <w:p w14:paraId="0BA17B17" w14:textId="3BF55C70" w:rsidR="00A73965" w:rsidRDefault="00A426E0" w:rsidP="00A426E0">
      <w:pPr>
        <w:spacing w:line="288" w:lineRule="auto"/>
        <w:jc w:val="both"/>
        <w:rPr>
          <w:rFonts w:ascii="Arial" w:hAnsi="Arial"/>
          <w:lang w:val="de-DE"/>
        </w:rPr>
      </w:pPr>
      <w:r w:rsidRPr="00A426E0">
        <w:rPr>
          <w:rFonts w:ascii="Arial" w:hAnsi="Arial"/>
          <w:lang w:val="de-DE"/>
        </w:rPr>
        <w:t>Angesichts der besonderen pandemiebedingten Umstände hat Sappi für die FESPA 2021 ein hybrides Format entwickelt, das heißt Besucher können auf Wunsch auch virtuell an der Messe teilnehmen, ohne nach Amsterdam reisen zu müssen.</w:t>
      </w:r>
      <w:r w:rsidR="001B6D3F">
        <w:rPr>
          <w:rFonts w:ascii="Arial" w:hAnsi="Arial"/>
          <w:lang w:val="de-DE"/>
        </w:rPr>
        <w:t xml:space="preserve"> </w:t>
      </w:r>
      <w:r w:rsidR="008042A4">
        <w:rPr>
          <w:rFonts w:ascii="Arial" w:hAnsi="Arial"/>
          <w:lang w:val="de-DE"/>
        </w:rPr>
        <w:t xml:space="preserve">Besuchen Sie </w:t>
      </w:r>
      <w:r w:rsidR="00A73965">
        <w:rPr>
          <w:rFonts w:ascii="Arial" w:hAnsi="Arial"/>
          <w:lang w:val="de-DE"/>
        </w:rPr>
        <w:t xml:space="preserve">den </w:t>
      </w:r>
      <w:r w:rsidR="008042A4">
        <w:rPr>
          <w:rFonts w:ascii="Arial" w:hAnsi="Arial"/>
          <w:lang w:val="de-DE"/>
        </w:rPr>
        <w:t xml:space="preserve">Messestand </w:t>
      </w:r>
      <w:r w:rsidR="00A73965">
        <w:rPr>
          <w:rFonts w:ascii="Arial" w:hAnsi="Arial"/>
          <w:lang w:val="de-DE"/>
        </w:rPr>
        <w:t xml:space="preserve">von Sappi </w:t>
      </w:r>
      <w:r w:rsidR="00E27152">
        <w:rPr>
          <w:rFonts w:ascii="Arial" w:hAnsi="Arial"/>
          <w:lang w:val="de-DE"/>
        </w:rPr>
        <w:t xml:space="preserve">online unter </w:t>
      </w:r>
      <w:hyperlink r:id="rId16" w:history="1">
        <w:r w:rsidR="00A73965" w:rsidRPr="001707DD">
          <w:rPr>
            <w:rStyle w:val="Hyperlink"/>
            <w:rFonts w:ascii="Arial" w:hAnsi="Arial"/>
            <w:lang w:val="de-DE"/>
          </w:rPr>
          <w:t>https://www.sappipapers.com/fespa2021</w:t>
        </w:r>
      </w:hyperlink>
      <w:r w:rsidR="00A73965">
        <w:rPr>
          <w:rFonts w:ascii="Arial" w:hAnsi="Arial"/>
          <w:lang w:val="de-DE"/>
        </w:rPr>
        <w:t xml:space="preserve"> vom 12.-15. Oktober 2021.</w:t>
      </w:r>
    </w:p>
    <w:p w14:paraId="2CD3B70C" w14:textId="37567299" w:rsidR="00A426E0" w:rsidRDefault="00A426E0" w:rsidP="00A426E0">
      <w:pPr>
        <w:spacing w:line="288" w:lineRule="auto"/>
        <w:rPr>
          <w:rFonts w:ascii="Arial" w:hAnsi="Arial"/>
          <w:lang w:val="de-DE"/>
        </w:rPr>
      </w:pPr>
    </w:p>
    <w:p w14:paraId="0A77176D" w14:textId="7CB0DC59" w:rsidR="00A73965" w:rsidRDefault="00A73965" w:rsidP="00A426E0">
      <w:pPr>
        <w:spacing w:line="288" w:lineRule="auto"/>
        <w:rPr>
          <w:rFonts w:ascii="Arial" w:hAnsi="Arial"/>
          <w:lang w:val="de-DE"/>
        </w:rPr>
      </w:pPr>
    </w:p>
    <w:p w14:paraId="28022ED4" w14:textId="41B82B19" w:rsidR="00A73965" w:rsidRDefault="00A73965" w:rsidP="00A426E0">
      <w:pPr>
        <w:spacing w:line="288" w:lineRule="auto"/>
        <w:rPr>
          <w:rFonts w:ascii="Arial" w:hAnsi="Arial"/>
          <w:lang w:val="de-DE"/>
        </w:rPr>
      </w:pPr>
    </w:p>
    <w:p w14:paraId="515A3D51" w14:textId="7D9B41CE" w:rsidR="00A73965" w:rsidRDefault="00A73965" w:rsidP="00A426E0">
      <w:pPr>
        <w:spacing w:line="288" w:lineRule="auto"/>
        <w:rPr>
          <w:rFonts w:ascii="Arial" w:hAnsi="Arial"/>
          <w:lang w:val="de-DE"/>
        </w:rPr>
      </w:pPr>
    </w:p>
    <w:p w14:paraId="48387CF0" w14:textId="2A47A41F" w:rsidR="00A73965" w:rsidRDefault="00A73965" w:rsidP="00A426E0">
      <w:pPr>
        <w:spacing w:line="288" w:lineRule="auto"/>
        <w:rPr>
          <w:rFonts w:ascii="Arial" w:hAnsi="Arial"/>
          <w:lang w:val="de-DE"/>
        </w:rPr>
      </w:pPr>
    </w:p>
    <w:p w14:paraId="1970017F" w14:textId="53AA4B9B" w:rsidR="00A73965" w:rsidRDefault="00A73965" w:rsidP="00A426E0">
      <w:pPr>
        <w:spacing w:line="288" w:lineRule="auto"/>
        <w:rPr>
          <w:rFonts w:ascii="Arial" w:hAnsi="Arial"/>
          <w:lang w:val="de-DE"/>
        </w:rPr>
      </w:pPr>
    </w:p>
    <w:p w14:paraId="472368F4" w14:textId="77777777" w:rsidR="00A73965" w:rsidRPr="00A426E0" w:rsidRDefault="00A73965" w:rsidP="00A426E0">
      <w:pPr>
        <w:spacing w:line="288" w:lineRule="auto"/>
        <w:rPr>
          <w:rFonts w:ascii="Arial" w:hAnsi="Arial"/>
          <w:b/>
          <w:bCs/>
          <w:lang w:val="de-DE"/>
        </w:rPr>
      </w:pPr>
    </w:p>
    <w:p w14:paraId="51222133" w14:textId="77777777" w:rsidR="00A426E0" w:rsidRPr="00A426E0" w:rsidRDefault="00A426E0" w:rsidP="00A426E0">
      <w:pPr>
        <w:spacing w:line="288" w:lineRule="auto"/>
        <w:rPr>
          <w:rFonts w:ascii="Arial" w:hAnsi="Arial"/>
          <w:lang w:val="de-DE"/>
        </w:rPr>
      </w:pPr>
    </w:p>
    <w:p w14:paraId="25607333" w14:textId="77777777" w:rsidR="00A426E0" w:rsidRPr="00A426E0" w:rsidRDefault="00A426E0" w:rsidP="00A426E0">
      <w:pPr>
        <w:widowControl w:val="0"/>
        <w:suppressAutoHyphens/>
        <w:autoSpaceDE w:val="0"/>
        <w:autoSpaceDN w:val="0"/>
        <w:adjustRightInd w:val="0"/>
        <w:spacing w:line="360" w:lineRule="auto"/>
        <w:textAlignment w:val="center"/>
        <w:rPr>
          <w:rFonts w:ascii="Arial" w:hAnsi="Arial"/>
          <w:b/>
          <w:color w:val="000000"/>
          <w:lang w:val="de-DE"/>
        </w:rPr>
      </w:pPr>
    </w:p>
    <w:p w14:paraId="003044EC" w14:textId="2E8A03C1" w:rsidR="00A426E0" w:rsidRPr="00A426E0" w:rsidRDefault="00A426E0" w:rsidP="00A426E0">
      <w:pPr>
        <w:widowControl w:val="0"/>
        <w:suppressAutoHyphens/>
        <w:autoSpaceDE w:val="0"/>
        <w:autoSpaceDN w:val="0"/>
        <w:adjustRightInd w:val="0"/>
        <w:spacing w:line="360" w:lineRule="auto"/>
        <w:textAlignment w:val="center"/>
        <w:rPr>
          <w:rFonts w:ascii="Arial" w:hAnsi="Arial"/>
          <w:b/>
          <w:color w:val="000000"/>
          <w:lang w:val="de-DE"/>
        </w:rPr>
      </w:pPr>
      <w:r w:rsidRPr="00A426E0">
        <w:rPr>
          <w:rFonts w:ascii="Arial" w:hAnsi="Arial"/>
          <w:b/>
          <w:color w:val="000000"/>
          <w:lang w:val="de-DE"/>
        </w:rPr>
        <w:lastRenderedPageBreak/>
        <w:t>Bilder für diese Pressemitteilung</w:t>
      </w:r>
    </w:p>
    <w:p w14:paraId="56D0B998" w14:textId="6A185AAF" w:rsidR="00A426E0" w:rsidRPr="00A426E0" w:rsidRDefault="00A426E0" w:rsidP="00A426E0">
      <w:pPr>
        <w:widowControl w:val="0"/>
        <w:suppressAutoHyphens/>
        <w:autoSpaceDE w:val="0"/>
        <w:autoSpaceDN w:val="0"/>
        <w:adjustRightInd w:val="0"/>
        <w:spacing w:line="360" w:lineRule="auto"/>
        <w:textAlignment w:val="center"/>
        <w:rPr>
          <w:rFonts w:ascii="Arial" w:hAnsi="Arial" w:cs="MinionPro-Regular"/>
          <w:color w:val="000000"/>
          <w:szCs w:val="24"/>
          <w:lang w:val="de-DE"/>
        </w:rPr>
      </w:pPr>
      <w:r w:rsidRPr="00A426E0">
        <w:rPr>
          <w:rFonts w:ascii="Arial" w:hAnsi="Arial"/>
          <w:color w:val="000000"/>
          <w:lang w:val="de-DE"/>
        </w:rPr>
        <w:t>Bildnachweis: Sappi Europe</w:t>
      </w:r>
    </w:p>
    <w:p w14:paraId="22032511" w14:textId="06686274" w:rsidR="00D87E9D" w:rsidRDefault="00753166" w:rsidP="00BE5FF9">
      <w:pPr>
        <w:rPr>
          <w:rFonts w:ascii="Arial" w:hAnsi="Arial"/>
          <w:lang w:val="de-DE"/>
        </w:rPr>
      </w:pPr>
      <w:r>
        <w:rPr>
          <w:noProof/>
        </w:rPr>
        <w:drawing>
          <wp:anchor distT="0" distB="0" distL="114300" distR="114300" simplePos="0" relativeHeight="251661312" behindDoc="0" locked="0" layoutInCell="1" allowOverlap="1" wp14:anchorId="46EF9E00" wp14:editId="4DFE4BB7">
            <wp:simplePos x="0" y="0"/>
            <wp:positionH relativeFrom="margin">
              <wp:align>left</wp:align>
            </wp:positionH>
            <wp:positionV relativeFrom="margin">
              <wp:posOffset>565150</wp:posOffset>
            </wp:positionV>
            <wp:extent cx="3600450" cy="5403850"/>
            <wp:effectExtent l="19050" t="19050" r="19050" b="2540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450" cy="5403850"/>
                    </a:xfrm>
                    <a:prstGeom prst="rect">
                      <a:avLst/>
                    </a:prstGeom>
                    <a:noFill/>
                    <a:ln>
                      <a:solidFill>
                        <a:schemeClr val="bg1">
                          <a:lumMod val="85000"/>
                        </a:schemeClr>
                      </a:solidFill>
                    </a:ln>
                  </pic:spPr>
                </pic:pic>
              </a:graphicData>
            </a:graphic>
          </wp:anchor>
        </w:drawing>
      </w:r>
    </w:p>
    <w:p w14:paraId="0B0145E5" w14:textId="10256A36" w:rsidR="00B820F3" w:rsidRDefault="00B820F3" w:rsidP="00BE5FF9">
      <w:pPr>
        <w:rPr>
          <w:rFonts w:ascii="Arial" w:hAnsi="Arial"/>
          <w:lang w:val="de-DE"/>
        </w:rPr>
      </w:pPr>
    </w:p>
    <w:p w14:paraId="0472966B" w14:textId="09BE2686" w:rsidR="00B820F3" w:rsidRDefault="00B820F3" w:rsidP="00BE5FF9">
      <w:pPr>
        <w:rPr>
          <w:rFonts w:ascii="Arial" w:hAnsi="Arial"/>
          <w:lang w:val="de-DE"/>
        </w:rPr>
      </w:pPr>
    </w:p>
    <w:p w14:paraId="5ED895EE" w14:textId="35FCAE98" w:rsidR="00051F84" w:rsidRDefault="00051F84" w:rsidP="00BE5FF9">
      <w:pPr>
        <w:rPr>
          <w:rFonts w:ascii="Arial" w:hAnsi="Arial"/>
          <w:lang w:val="de-DE"/>
        </w:rPr>
      </w:pPr>
    </w:p>
    <w:p w14:paraId="39C2BC9C" w14:textId="7ECA79C5" w:rsidR="00051F84" w:rsidRDefault="00051F84" w:rsidP="00BE5FF9">
      <w:pPr>
        <w:rPr>
          <w:rFonts w:ascii="Arial" w:hAnsi="Arial"/>
          <w:lang w:val="de-DE"/>
        </w:rPr>
      </w:pPr>
    </w:p>
    <w:p w14:paraId="38AE773F" w14:textId="5C3FDAB6" w:rsidR="00051F84" w:rsidRDefault="00051F84" w:rsidP="00BE5FF9">
      <w:pPr>
        <w:rPr>
          <w:rFonts w:ascii="Arial" w:hAnsi="Arial"/>
          <w:lang w:val="de-DE"/>
        </w:rPr>
      </w:pPr>
    </w:p>
    <w:p w14:paraId="18B65D33" w14:textId="3B84FC11" w:rsidR="00753166" w:rsidRDefault="00753166" w:rsidP="00BE5FF9">
      <w:pPr>
        <w:rPr>
          <w:rFonts w:ascii="Arial" w:hAnsi="Arial"/>
          <w:lang w:val="de-DE"/>
        </w:rPr>
      </w:pPr>
    </w:p>
    <w:p w14:paraId="77C6F4C9" w14:textId="26A9B057" w:rsidR="00753166" w:rsidRDefault="00753166" w:rsidP="00BE5FF9">
      <w:pPr>
        <w:rPr>
          <w:rFonts w:ascii="Arial" w:hAnsi="Arial"/>
          <w:lang w:val="de-DE"/>
        </w:rPr>
      </w:pPr>
    </w:p>
    <w:p w14:paraId="56DED40B" w14:textId="3D798D0D" w:rsidR="00753166" w:rsidRDefault="00753166" w:rsidP="00BE5FF9">
      <w:pPr>
        <w:rPr>
          <w:rFonts w:ascii="Arial" w:hAnsi="Arial"/>
          <w:lang w:val="de-DE"/>
        </w:rPr>
      </w:pPr>
    </w:p>
    <w:p w14:paraId="7B250A81" w14:textId="5710EE73" w:rsidR="00753166" w:rsidRDefault="00753166" w:rsidP="00BE5FF9">
      <w:pPr>
        <w:rPr>
          <w:rFonts w:ascii="Arial" w:hAnsi="Arial"/>
          <w:lang w:val="de-DE"/>
        </w:rPr>
      </w:pPr>
    </w:p>
    <w:p w14:paraId="3F9887B8" w14:textId="599B84CB" w:rsidR="00753166" w:rsidRDefault="00753166" w:rsidP="00BE5FF9">
      <w:pPr>
        <w:rPr>
          <w:rFonts w:ascii="Arial" w:hAnsi="Arial"/>
          <w:lang w:val="de-DE"/>
        </w:rPr>
      </w:pPr>
    </w:p>
    <w:p w14:paraId="3E424F9D" w14:textId="10F51B25" w:rsidR="00753166" w:rsidRDefault="00753166" w:rsidP="00BE5FF9">
      <w:pPr>
        <w:rPr>
          <w:rFonts w:ascii="Arial" w:hAnsi="Arial"/>
          <w:lang w:val="de-DE"/>
        </w:rPr>
      </w:pPr>
    </w:p>
    <w:p w14:paraId="261F1D81" w14:textId="12BBA725" w:rsidR="00753166" w:rsidRDefault="00753166" w:rsidP="00BE5FF9">
      <w:pPr>
        <w:rPr>
          <w:rFonts w:ascii="Arial" w:hAnsi="Arial"/>
          <w:lang w:val="de-DE"/>
        </w:rPr>
      </w:pPr>
    </w:p>
    <w:p w14:paraId="440802A5" w14:textId="025A435F" w:rsidR="00753166" w:rsidRDefault="00753166" w:rsidP="00BE5FF9">
      <w:pPr>
        <w:rPr>
          <w:rFonts w:ascii="Arial" w:hAnsi="Arial"/>
          <w:lang w:val="de-DE"/>
        </w:rPr>
      </w:pPr>
    </w:p>
    <w:p w14:paraId="5BD7354E" w14:textId="6A24C81A" w:rsidR="00753166" w:rsidRDefault="00753166" w:rsidP="00BE5FF9">
      <w:pPr>
        <w:rPr>
          <w:rFonts w:ascii="Arial" w:hAnsi="Arial"/>
          <w:lang w:val="de-DE"/>
        </w:rPr>
      </w:pPr>
    </w:p>
    <w:p w14:paraId="201D8B54" w14:textId="2876CEFD" w:rsidR="00753166" w:rsidRDefault="00753166" w:rsidP="00BE5FF9">
      <w:pPr>
        <w:rPr>
          <w:rFonts w:ascii="Arial" w:hAnsi="Arial"/>
          <w:lang w:val="de-DE"/>
        </w:rPr>
      </w:pPr>
    </w:p>
    <w:p w14:paraId="70EF7F99" w14:textId="2EFEF98F" w:rsidR="00753166" w:rsidRDefault="00753166" w:rsidP="00BE5FF9">
      <w:pPr>
        <w:rPr>
          <w:rFonts w:ascii="Arial" w:hAnsi="Arial"/>
          <w:lang w:val="de-DE"/>
        </w:rPr>
      </w:pPr>
    </w:p>
    <w:p w14:paraId="06B8A8DC" w14:textId="7532C574" w:rsidR="00753166" w:rsidRDefault="00753166" w:rsidP="00BE5FF9">
      <w:pPr>
        <w:rPr>
          <w:rFonts w:ascii="Arial" w:hAnsi="Arial"/>
          <w:lang w:val="de-DE"/>
        </w:rPr>
      </w:pPr>
    </w:p>
    <w:p w14:paraId="37CDE28F" w14:textId="707965AF" w:rsidR="00753166" w:rsidRDefault="00753166" w:rsidP="00BE5FF9">
      <w:pPr>
        <w:rPr>
          <w:rFonts w:ascii="Arial" w:hAnsi="Arial"/>
          <w:lang w:val="de-DE"/>
        </w:rPr>
      </w:pPr>
    </w:p>
    <w:p w14:paraId="7C3ECD54" w14:textId="1057F8F1" w:rsidR="00753166" w:rsidRDefault="00753166" w:rsidP="00BE5FF9">
      <w:pPr>
        <w:rPr>
          <w:rFonts w:ascii="Arial" w:hAnsi="Arial"/>
          <w:lang w:val="de-DE"/>
        </w:rPr>
      </w:pPr>
    </w:p>
    <w:p w14:paraId="19F5FEE9" w14:textId="0D40DD74" w:rsidR="00753166" w:rsidRDefault="00753166" w:rsidP="00BE5FF9">
      <w:pPr>
        <w:rPr>
          <w:rFonts w:ascii="Arial" w:hAnsi="Arial"/>
          <w:lang w:val="de-DE"/>
        </w:rPr>
      </w:pPr>
    </w:p>
    <w:p w14:paraId="0C7C7672" w14:textId="1DD8BBF2" w:rsidR="00753166" w:rsidRDefault="00753166" w:rsidP="00BE5FF9">
      <w:pPr>
        <w:rPr>
          <w:rFonts w:ascii="Arial" w:hAnsi="Arial"/>
          <w:lang w:val="de-DE"/>
        </w:rPr>
      </w:pPr>
    </w:p>
    <w:p w14:paraId="1EAF0629" w14:textId="3B8C252B" w:rsidR="00753166" w:rsidRDefault="00753166" w:rsidP="00BE5FF9">
      <w:pPr>
        <w:rPr>
          <w:rFonts w:ascii="Arial" w:hAnsi="Arial"/>
          <w:lang w:val="de-DE"/>
        </w:rPr>
      </w:pPr>
    </w:p>
    <w:p w14:paraId="0A7AA709" w14:textId="1E66B187" w:rsidR="00753166" w:rsidRDefault="00753166" w:rsidP="00BE5FF9">
      <w:pPr>
        <w:rPr>
          <w:rFonts w:ascii="Arial" w:hAnsi="Arial"/>
          <w:lang w:val="de-DE"/>
        </w:rPr>
      </w:pPr>
    </w:p>
    <w:p w14:paraId="64B556CA" w14:textId="1BCF7FEB" w:rsidR="00753166" w:rsidRDefault="00753166" w:rsidP="00BE5FF9">
      <w:pPr>
        <w:rPr>
          <w:rFonts w:ascii="Arial" w:hAnsi="Arial"/>
          <w:lang w:val="de-DE"/>
        </w:rPr>
      </w:pPr>
    </w:p>
    <w:p w14:paraId="026B0981" w14:textId="5F585701" w:rsidR="00753166" w:rsidRDefault="00753166" w:rsidP="00BE5FF9">
      <w:pPr>
        <w:rPr>
          <w:rFonts w:ascii="Arial" w:hAnsi="Arial"/>
          <w:lang w:val="de-DE"/>
        </w:rPr>
      </w:pPr>
    </w:p>
    <w:p w14:paraId="5B0EA398" w14:textId="5BA6F414" w:rsidR="00753166" w:rsidRDefault="00753166" w:rsidP="00BE5FF9">
      <w:pPr>
        <w:rPr>
          <w:rFonts w:ascii="Arial" w:hAnsi="Arial"/>
          <w:lang w:val="de-DE"/>
        </w:rPr>
      </w:pPr>
    </w:p>
    <w:p w14:paraId="2EEE98C1" w14:textId="1266F6C3" w:rsidR="00753166" w:rsidRDefault="00753166" w:rsidP="00BE5FF9">
      <w:pPr>
        <w:rPr>
          <w:rFonts w:ascii="Arial" w:hAnsi="Arial"/>
          <w:lang w:val="de-DE"/>
        </w:rPr>
      </w:pPr>
    </w:p>
    <w:p w14:paraId="131557BB" w14:textId="34D35FF3" w:rsidR="00753166" w:rsidRDefault="00753166" w:rsidP="00BE5FF9">
      <w:pPr>
        <w:rPr>
          <w:rFonts w:ascii="Arial" w:hAnsi="Arial"/>
          <w:lang w:val="de-DE"/>
        </w:rPr>
      </w:pPr>
    </w:p>
    <w:p w14:paraId="2C14BDE7" w14:textId="32C60B7A" w:rsidR="00753166" w:rsidRDefault="00753166" w:rsidP="00BE5FF9">
      <w:pPr>
        <w:rPr>
          <w:rFonts w:ascii="Arial" w:hAnsi="Arial"/>
          <w:lang w:val="de-DE"/>
        </w:rPr>
      </w:pPr>
    </w:p>
    <w:p w14:paraId="72B328E0" w14:textId="5E34063F" w:rsidR="00753166" w:rsidRDefault="00753166" w:rsidP="00BE5FF9">
      <w:pPr>
        <w:rPr>
          <w:rFonts w:ascii="Arial" w:hAnsi="Arial"/>
          <w:lang w:val="de-DE"/>
        </w:rPr>
      </w:pPr>
    </w:p>
    <w:p w14:paraId="0CE075E2" w14:textId="1A170E29" w:rsidR="00753166" w:rsidRDefault="00753166" w:rsidP="00BE5FF9">
      <w:pPr>
        <w:rPr>
          <w:rFonts w:ascii="Arial" w:hAnsi="Arial"/>
          <w:lang w:val="de-DE"/>
        </w:rPr>
      </w:pPr>
    </w:p>
    <w:p w14:paraId="0186F112" w14:textId="30DAFF87" w:rsidR="00753166" w:rsidRDefault="00753166" w:rsidP="00BE5FF9">
      <w:pPr>
        <w:rPr>
          <w:rFonts w:ascii="Arial" w:hAnsi="Arial"/>
          <w:lang w:val="de-DE"/>
        </w:rPr>
      </w:pPr>
    </w:p>
    <w:p w14:paraId="5C89BC87" w14:textId="2B126E42" w:rsidR="00753166" w:rsidRDefault="00753166" w:rsidP="00BE5FF9">
      <w:pPr>
        <w:rPr>
          <w:rFonts w:ascii="Arial" w:hAnsi="Arial"/>
          <w:lang w:val="de-DE"/>
        </w:rPr>
      </w:pPr>
    </w:p>
    <w:p w14:paraId="7D1CA8A6" w14:textId="47F83703" w:rsidR="00753166" w:rsidRDefault="00753166" w:rsidP="00BE5FF9">
      <w:pPr>
        <w:rPr>
          <w:rFonts w:ascii="Arial" w:hAnsi="Arial"/>
          <w:lang w:val="de-DE"/>
        </w:rPr>
      </w:pPr>
      <w:r>
        <w:rPr>
          <w:rFonts w:ascii="Arial" w:hAnsi="Arial"/>
          <w:lang w:val="de-DE"/>
        </w:rPr>
        <w:t xml:space="preserve">Bild 1: </w:t>
      </w:r>
      <w:r w:rsidRPr="00753166">
        <w:rPr>
          <w:rFonts w:ascii="Arial" w:hAnsi="Arial"/>
          <w:lang w:val="de-DE"/>
        </w:rPr>
        <w:t>Sappi auf der FESPA Global Print Expo 2021</w:t>
      </w:r>
    </w:p>
    <w:p w14:paraId="51126756" w14:textId="4A133857" w:rsidR="00753166" w:rsidRDefault="00753166" w:rsidP="00BE5FF9">
      <w:pPr>
        <w:rPr>
          <w:rFonts w:ascii="Arial" w:hAnsi="Arial"/>
          <w:lang w:val="de-DE"/>
        </w:rPr>
      </w:pPr>
    </w:p>
    <w:p w14:paraId="5E65433C" w14:textId="6DD148A2" w:rsidR="00753166" w:rsidRDefault="00753166" w:rsidP="00BE5FF9">
      <w:pPr>
        <w:rPr>
          <w:rFonts w:ascii="Arial" w:hAnsi="Arial"/>
          <w:lang w:val="de-DE"/>
        </w:rPr>
      </w:pPr>
    </w:p>
    <w:p w14:paraId="10DC6804" w14:textId="728F09FD" w:rsidR="00753166" w:rsidRDefault="00753166" w:rsidP="00BE5FF9">
      <w:pPr>
        <w:rPr>
          <w:rFonts w:ascii="Arial" w:hAnsi="Arial"/>
          <w:lang w:val="de-DE"/>
        </w:rPr>
      </w:pPr>
    </w:p>
    <w:p w14:paraId="747F1303" w14:textId="4A094DB4" w:rsidR="00753166" w:rsidRDefault="00753166" w:rsidP="00BE5FF9">
      <w:pPr>
        <w:rPr>
          <w:rFonts w:ascii="Arial" w:hAnsi="Arial"/>
          <w:lang w:val="de-DE"/>
        </w:rPr>
      </w:pPr>
    </w:p>
    <w:p w14:paraId="61F6D6B8" w14:textId="55983300" w:rsidR="00753166" w:rsidRDefault="00753166" w:rsidP="00BE5FF9">
      <w:pPr>
        <w:rPr>
          <w:rFonts w:ascii="Arial" w:hAnsi="Arial"/>
          <w:lang w:val="de-DE"/>
        </w:rPr>
      </w:pPr>
    </w:p>
    <w:p w14:paraId="4AE95EE4" w14:textId="75EA2D23" w:rsidR="00753166" w:rsidRDefault="00753166" w:rsidP="00BE5FF9">
      <w:pPr>
        <w:rPr>
          <w:rFonts w:ascii="Arial" w:hAnsi="Arial"/>
          <w:lang w:val="de-DE"/>
        </w:rPr>
      </w:pPr>
    </w:p>
    <w:p w14:paraId="33D28F87" w14:textId="2FD8F29B" w:rsidR="00753166" w:rsidRDefault="00753166" w:rsidP="00BE5FF9">
      <w:pPr>
        <w:rPr>
          <w:rFonts w:ascii="Arial" w:hAnsi="Arial"/>
          <w:lang w:val="de-DE"/>
        </w:rPr>
      </w:pPr>
    </w:p>
    <w:p w14:paraId="30DFDF81" w14:textId="178E1E60" w:rsidR="00753166" w:rsidRDefault="00753166" w:rsidP="00BE5FF9">
      <w:pPr>
        <w:rPr>
          <w:rFonts w:ascii="Arial" w:hAnsi="Arial"/>
          <w:lang w:val="de-DE"/>
        </w:rPr>
      </w:pPr>
    </w:p>
    <w:p w14:paraId="422FF96E" w14:textId="4580BF69" w:rsidR="00753166" w:rsidRDefault="00753166" w:rsidP="00BE5FF9">
      <w:pPr>
        <w:rPr>
          <w:rFonts w:ascii="Arial" w:hAnsi="Arial"/>
          <w:lang w:val="de-DE"/>
        </w:rPr>
      </w:pPr>
    </w:p>
    <w:p w14:paraId="773BFFCD" w14:textId="77777777" w:rsidR="00753166" w:rsidRPr="00016174" w:rsidRDefault="00753166" w:rsidP="00BE5FF9">
      <w:pPr>
        <w:rPr>
          <w:rFonts w:ascii="Arial" w:hAnsi="Arial"/>
          <w:lang w:val="de-DE"/>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DC2A3D" w:rsidRPr="002F494A" w14:paraId="5E61477E" w14:textId="77777777" w:rsidTr="0071361C">
        <w:trPr>
          <w:trHeight w:val="1143"/>
        </w:trPr>
        <w:tc>
          <w:tcPr>
            <w:tcW w:w="9072" w:type="dxa"/>
            <w:shd w:val="clear" w:color="auto" w:fill="auto"/>
            <w:vAlign w:val="center"/>
          </w:tcPr>
          <w:p w14:paraId="2590819D" w14:textId="77777777" w:rsidR="00025E88" w:rsidRPr="00016174" w:rsidRDefault="00025E88" w:rsidP="00E44DDC">
            <w:pPr>
              <w:jc w:val="both"/>
              <w:rPr>
                <w:rFonts w:ascii="Arial" w:hAnsi="Arial"/>
                <w:b/>
                <w:bCs/>
                <w:lang w:val="de-DE"/>
              </w:rPr>
            </w:pPr>
          </w:p>
          <w:p w14:paraId="1B962C1C" w14:textId="0D80E9A8" w:rsidR="00DC2A3D" w:rsidRPr="00764866" w:rsidRDefault="00DC2A3D" w:rsidP="00E44DDC">
            <w:pPr>
              <w:jc w:val="both"/>
              <w:rPr>
                <w:rFonts w:ascii="Calisto MT" w:hAnsi="Calisto MT"/>
                <w:b/>
                <w:bCs/>
                <w:sz w:val="24"/>
                <w:szCs w:val="24"/>
                <w:lang w:val="de-DE"/>
              </w:rPr>
            </w:pPr>
            <w:r w:rsidRPr="00764866">
              <w:rPr>
                <w:rFonts w:ascii="Calisto MT" w:hAnsi="Calisto MT"/>
                <w:b/>
                <w:bCs/>
                <w:sz w:val="24"/>
                <w:szCs w:val="24"/>
                <w:lang w:val="de-DE"/>
              </w:rPr>
              <w:t>Über Sappi</w:t>
            </w:r>
          </w:p>
          <w:p w14:paraId="6B26F4D4" w14:textId="5D7D2BE2" w:rsidR="00DC2A3D" w:rsidRPr="002F494A" w:rsidRDefault="00DC2A3D" w:rsidP="00E44DDC">
            <w:pPr>
              <w:jc w:val="both"/>
              <w:rPr>
                <w:rFonts w:ascii="Arial" w:hAnsi="Arial"/>
                <w:lang w:val="de-DE"/>
              </w:rPr>
            </w:pPr>
            <w:r w:rsidRPr="002F494A">
              <w:rPr>
                <w:rFonts w:ascii="Arial" w:hAnsi="Arial"/>
                <w:lang w:val="de-DE"/>
              </w:rPr>
              <w:t xml:space="preserve">Sappi ist ein weltweit führender Anbieter von nachhaltigen Holzfaserprodukten und -lösungen in den Bereichen Chemiezellstoff, Druckpapiere (gestrichene Feinpapiere), Verpackungs- und Spezialpapiere, Casting- und Release-Papiere, Biomaterialien und Bioenergie. Das Unternehmen setzt auf erneuerbare Ressourcen und ein nachhaltiges Handeln. Die europäischen Werke von Sappi verfügen über Produktketten-Zertifizierungen im Rahmen des Forest Stewardship Council™ (FSC™ C015022) und des Programme </w:t>
            </w:r>
            <w:proofErr w:type="spellStart"/>
            <w:r w:rsidRPr="002F494A">
              <w:rPr>
                <w:rFonts w:ascii="Arial" w:hAnsi="Arial"/>
                <w:lang w:val="de-DE"/>
              </w:rPr>
              <w:t>for</w:t>
            </w:r>
            <w:proofErr w:type="spellEnd"/>
            <w:r w:rsidRPr="002F494A">
              <w:rPr>
                <w:rFonts w:ascii="Arial" w:hAnsi="Arial"/>
                <w:lang w:val="de-DE"/>
              </w:rPr>
              <w:t xml:space="preserve"> </w:t>
            </w:r>
            <w:proofErr w:type="spellStart"/>
            <w:r w:rsidRPr="002F494A">
              <w:rPr>
                <w:rFonts w:ascii="Arial" w:hAnsi="Arial"/>
                <w:lang w:val="de-DE"/>
              </w:rPr>
              <w:t>the</w:t>
            </w:r>
            <w:proofErr w:type="spellEnd"/>
            <w:r w:rsidRPr="002F494A">
              <w:rPr>
                <w:rFonts w:ascii="Arial" w:hAnsi="Arial"/>
                <w:lang w:val="de-DE"/>
              </w:rPr>
              <w:t xml:space="preserve"> </w:t>
            </w:r>
            <w:proofErr w:type="spellStart"/>
            <w:r w:rsidRPr="002F494A">
              <w:rPr>
                <w:rFonts w:ascii="Arial" w:hAnsi="Arial"/>
                <w:lang w:val="de-DE"/>
              </w:rPr>
              <w:t>Endorsement</w:t>
            </w:r>
            <w:proofErr w:type="spellEnd"/>
            <w:r w:rsidRPr="002F494A">
              <w:rPr>
                <w:rFonts w:ascii="Arial" w:hAnsi="Arial"/>
                <w:lang w:val="de-DE"/>
              </w:rPr>
              <w:t xml:space="preserve"> of Forest </w:t>
            </w:r>
            <w:proofErr w:type="spellStart"/>
            <w:r w:rsidRPr="002F494A">
              <w:rPr>
                <w:rFonts w:ascii="Arial" w:hAnsi="Arial"/>
                <w:lang w:val="de-DE"/>
              </w:rPr>
              <w:t>Certification</w:t>
            </w:r>
            <w:proofErr w:type="spellEnd"/>
            <w:r w:rsidRPr="002F494A">
              <w:rPr>
                <w:rFonts w:ascii="Arial" w:hAnsi="Arial"/>
                <w:lang w:val="de-DE"/>
              </w:rPr>
              <w:t xml:space="preserve">™ (PEFC/07-32-76). Unsere Papiere werden in Werken hergestellt, die nach ISO 9001, ISO 14001, ISO 50001 und </w:t>
            </w:r>
            <w:r w:rsidR="00753166" w:rsidRPr="00757EC5">
              <w:rPr>
                <w:rFonts w:ascii="Arial" w:hAnsi="Arial"/>
                <w:lang w:val="de-DE"/>
              </w:rPr>
              <w:t>ISO 45001</w:t>
            </w:r>
            <w:r w:rsidR="00753166">
              <w:rPr>
                <w:rFonts w:ascii="Arial" w:hAnsi="Arial"/>
                <w:lang w:val="de-DE"/>
              </w:rPr>
              <w:t xml:space="preserve"> </w:t>
            </w:r>
            <w:r w:rsidRPr="002F494A">
              <w:rPr>
                <w:rFonts w:ascii="Arial" w:hAnsi="Arial"/>
                <w:lang w:val="de-DE"/>
              </w:rPr>
              <w:t>zertifiziert sind. Fünf unserer zehn europäischen Werke sind nach EMAS registriert.</w:t>
            </w:r>
          </w:p>
          <w:p w14:paraId="508B4DDE" w14:textId="77777777" w:rsidR="00DC2A3D" w:rsidRPr="002F494A" w:rsidRDefault="00DC2A3D" w:rsidP="00E44DDC">
            <w:pPr>
              <w:jc w:val="both"/>
              <w:rPr>
                <w:rFonts w:ascii="Arial" w:hAnsi="Arial"/>
                <w:lang w:val="de-DE"/>
              </w:rPr>
            </w:pPr>
          </w:p>
          <w:p w14:paraId="468ED7A1" w14:textId="7E1E0771" w:rsidR="00DC2A3D" w:rsidRDefault="00DC2A3D" w:rsidP="00E44DDC">
            <w:pPr>
              <w:jc w:val="both"/>
              <w:rPr>
                <w:rStyle w:val="Hyperlink"/>
                <w:rFonts w:ascii="Arial" w:hAnsi="Arial"/>
                <w:lang w:val="de-DE"/>
              </w:rPr>
            </w:pPr>
            <w:r w:rsidRPr="002F494A">
              <w:rPr>
                <w:rFonts w:ascii="Arial" w:hAnsi="Arial"/>
                <w:lang w:val="de-DE"/>
              </w:rPr>
              <w:t xml:space="preserve">Sappi Europe gehört zur Sappi Limited (JSE) mit Hauptsitz in Johannesburg, Südafrika, mit 12 500 Mitarbeitern und 18 Produktionsstätten auf drei Kontinenten in neun Ländern. Außerdem hat das Unternehmen weltweit 37 Vertriebsbüros und Kunden in mehr als 150 Ländern. Mehr über Sappi erfahren Sie auf </w:t>
            </w:r>
            <w:hyperlink r:id="rId18" w:history="1">
              <w:r w:rsidR="00025E88" w:rsidRPr="0005017C">
                <w:rPr>
                  <w:rStyle w:val="Hyperlink"/>
                  <w:rFonts w:ascii="Arial" w:hAnsi="Arial"/>
                  <w:lang w:val="de-DE"/>
                </w:rPr>
                <w:t>www.sappi.com</w:t>
              </w:r>
            </w:hyperlink>
          </w:p>
          <w:p w14:paraId="0B372A5F" w14:textId="33C924A0" w:rsidR="00025E88" w:rsidRPr="002F494A" w:rsidRDefault="00025E88" w:rsidP="00E44DDC">
            <w:pPr>
              <w:jc w:val="both"/>
              <w:rPr>
                <w:rFonts w:ascii="Arial" w:hAnsi="Arial"/>
                <w:lang w:val="de-DE"/>
              </w:rPr>
            </w:pPr>
          </w:p>
        </w:tc>
      </w:tr>
    </w:tbl>
    <w:p w14:paraId="261BB725" w14:textId="113C5869" w:rsidR="00150CEE" w:rsidRPr="002F494A" w:rsidRDefault="00150CEE" w:rsidP="0076436A">
      <w:pPr>
        <w:rPr>
          <w:rFonts w:ascii="Arial" w:hAnsi="Arial"/>
          <w:lang w:val="de-DE"/>
        </w:rPr>
      </w:pPr>
    </w:p>
    <w:sectPr w:rsidR="00150CEE" w:rsidRPr="002F494A" w:rsidSect="00987EA2">
      <w:type w:val="continuous"/>
      <w:pgSz w:w="11900" w:h="16840"/>
      <w:pgMar w:top="2268" w:right="1134" w:bottom="1276" w:left="1701" w:header="720" w:footer="1565"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F6FC6" w14:textId="77777777" w:rsidR="007B0C80" w:rsidRDefault="007B0C80" w:rsidP="00557670">
      <w:r>
        <w:separator/>
      </w:r>
    </w:p>
    <w:p w14:paraId="3FBFDBEB" w14:textId="77777777" w:rsidR="007B0C80" w:rsidRDefault="007B0C80"/>
  </w:endnote>
  <w:endnote w:type="continuationSeparator" w:id="0">
    <w:p w14:paraId="32078FF5" w14:textId="77777777" w:rsidR="007B0C80" w:rsidRDefault="007B0C80" w:rsidP="00557670">
      <w:r>
        <w:continuationSeparator/>
      </w:r>
    </w:p>
    <w:p w14:paraId="672A87F6" w14:textId="77777777" w:rsidR="007B0C80" w:rsidRDefault="007B0C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A2A4E" w14:textId="77777777" w:rsidR="007A2410" w:rsidRPr="00365883" w:rsidRDefault="00C3625B" w:rsidP="00470A7D">
    <w:pPr>
      <w:pStyle w:val="Kopfzeile"/>
      <w:tabs>
        <w:tab w:val="clear" w:pos="4320"/>
        <w:tab w:val="clear" w:pos="8640"/>
      </w:tabs>
      <w:rPr>
        <w:sz w:val="14"/>
        <w:szCs w:val="14"/>
      </w:rPr>
    </w:pPr>
    <w:r>
      <w:rPr>
        <w:noProof/>
        <w:lang w:val="de-DE" w:eastAsia="de-DE"/>
      </w:rPr>
      <w:drawing>
        <wp:anchor distT="0" distB="0" distL="114300" distR="114300" simplePos="0" relativeHeight="251674112" behindDoc="1" locked="1" layoutInCell="1" allowOverlap="1" wp14:anchorId="544444B0" wp14:editId="5A0BE4A2">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C40AA" w14:textId="77777777" w:rsidR="00882830" w:rsidRPr="00365883" w:rsidRDefault="00C3625B" w:rsidP="00DE6BE6">
    <w:pPr>
      <w:pStyle w:val="Fuzeile"/>
      <w:rPr>
        <w:sz w:val="14"/>
        <w:szCs w:val="14"/>
      </w:rPr>
    </w:pPr>
    <w:r>
      <w:rPr>
        <w:noProof/>
        <w:lang w:val="de-DE" w:eastAsia="de-DE"/>
      </w:rPr>
      <w:drawing>
        <wp:anchor distT="0" distB="0" distL="114300" distR="114300" simplePos="0" relativeHeight="251672064" behindDoc="1" locked="1" layoutInCell="1" allowOverlap="1" wp14:anchorId="154F0CBF" wp14:editId="28B5E970">
          <wp:simplePos x="0" y="0"/>
          <wp:positionH relativeFrom="page">
            <wp:posOffset>3175</wp:posOffset>
          </wp:positionH>
          <wp:positionV relativeFrom="page">
            <wp:posOffset>9102090</wp:posOffset>
          </wp:positionV>
          <wp:extent cx="7555230"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5230"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F2DB1C" w14:textId="77777777" w:rsidR="007B0C80" w:rsidRDefault="007B0C80" w:rsidP="00557670">
      <w:r>
        <w:separator/>
      </w:r>
    </w:p>
    <w:p w14:paraId="4BCC8655" w14:textId="77777777" w:rsidR="007B0C80" w:rsidRDefault="007B0C80"/>
  </w:footnote>
  <w:footnote w:type="continuationSeparator" w:id="0">
    <w:p w14:paraId="3A3E4F68" w14:textId="77777777" w:rsidR="007B0C80" w:rsidRDefault="007B0C80" w:rsidP="00557670">
      <w:r>
        <w:continuationSeparator/>
      </w:r>
    </w:p>
    <w:p w14:paraId="037922B3" w14:textId="77777777" w:rsidR="007B0C80" w:rsidRDefault="007B0C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CAA6A" w14:textId="77777777" w:rsidR="007A2410" w:rsidRPr="00EA55B7" w:rsidRDefault="007A2410">
    <w:pPr>
      <w:pStyle w:val="Kopfzeile"/>
      <w:rPr>
        <w:noProof/>
        <w:sz w:val="14"/>
        <w:szCs w:val="14"/>
      </w:rPr>
    </w:pPr>
  </w:p>
  <w:p w14:paraId="00D26D0B" w14:textId="77777777" w:rsidR="007A2410" w:rsidRPr="004A2565" w:rsidRDefault="00C3625B">
    <w:pPr>
      <w:pStyle w:val="Kopfzeile"/>
      <w:rPr>
        <w:noProof/>
        <w:sz w:val="24"/>
        <w:szCs w:val="24"/>
      </w:rPr>
    </w:pPr>
    <w:r>
      <w:rPr>
        <w:noProof/>
        <w:sz w:val="24"/>
        <w:szCs w:val="24"/>
        <w:lang w:val="de-DE" w:eastAsia="de-DE"/>
      </w:rPr>
      <w:drawing>
        <wp:anchor distT="0" distB="0" distL="114300" distR="114300" simplePos="0" relativeHeight="251676160" behindDoc="1" locked="0" layoutInCell="1" allowOverlap="1" wp14:anchorId="27D35018" wp14:editId="70B4699B">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23ADEBE1" w14:textId="77777777" w:rsidR="007A2410" w:rsidRPr="004A2565" w:rsidRDefault="007A2410">
    <w:pPr>
      <w:pStyle w:val="Kopfzeile"/>
      <w:rPr>
        <w:noProof/>
        <w:sz w:val="24"/>
        <w:szCs w:val="24"/>
      </w:rPr>
    </w:pPr>
  </w:p>
  <w:p w14:paraId="623EE902" w14:textId="553481B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0F6452">
      <w:rPr>
        <w:noProof/>
        <w:sz w:val="18"/>
        <w:szCs w:val="18"/>
        <w:lang w:bidi="en-US"/>
      </w:rPr>
      <w:t>4</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0F6452">
      <w:rPr>
        <w:noProof/>
        <w:sz w:val="18"/>
        <w:szCs w:val="18"/>
        <w:lang w:bidi="en-US"/>
      </w:rPr>
      <w:t>4</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29754"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1" w15:restartNumberingAfterBreak="0">
    <w:nsid w:val="2F1F7D51"/>
    <w:multiLevelType w:val="hybridMultilevel"/>
    <w:tmpl w:val="B0E253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13224D2"/>
    <w:multiLevelType w:val="hybridMultilevel"/>
    <w:tmpl w:val="921CB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5"/>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20"/>
  <w:hyphenationZone w:val="425"/>
  <w:drawingGridHorizontalSpacing w:val="181"/>
  <w:drawingGridVerticalSpacing w:val="181"/>
  <w:doNotShadeFormData/>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M1MjcyMTA2NTSwNDZQ0lEKTi0uzszPAykwqQUA22TCrCwAAAA="/>
  </w:docVars>
  <w:rsids>
    <w:rsidRoot w:val="00473119"/>
    <w:rsid w:val="00010B89"/>
    <w:rsid w:val="0001469D"/>
    <w:rsid w:val="00016174"/>
    <w:rsid w:val="00021536"/>
    <w:rsid w:val="00025E88"/>
    <w:rsid w:val="000260E4"/>
    <w:rsid w:val="00026A09"/>
    <w:rsid w:val="00027779"/>
    <w:rsid w:val="00035A56"/>
    <w:rsid w:val="0003735C"/>
    <w:rsid w:val="000408B1"/>
    <w:rsid w:val="00041D9E"/>
    <w:rsid w:val="00045586"/>
    <w:rsid w:val="00047C89"/>
    <w:rsid w:val="00051F84"/>
    <w:rsid w:val="00063B9D"/>
    <w:rsid w:val="00071658"/>
    <w:rsid w:val="00072677"/>
    <w:rsid w:val="00073700"/>
    <w:rsid w:val="000742E6"/>
    <w:rsid w:val="00077175"/>
    <w:rsid w:val="000836BF"/>
    <w:rsid w:val="00086F60"/>
    <w:rsid w:val="00093635"/>
    <w:rsid w:val="000A359C"/>
    <w:rsid w:val="000B021D"/>
    <w:rsid w:val="000B063B"/>
    <w:rsid w:val="000B5A33"/>
    <w:rsid w:val="000C0F67"/>
    <w:rsid w:val="000C6FB6"/>
    <w:rsid w:val="000D3516"/>
    <w:rsid w:val="000D47D3"/>
    <w:rsid w:val="000D5760"/>
    <w:rsid w:val="000E2D70"/>
    <w:rsid w:val="000F323A"/>
    <w:rsid w:val="000F6452"/>
    <w:rsid w:val="001004F9"/>
    <w:rsid w:val="001029ED"/>
    <w:rsid w:val="001036BF"/>
    <w:rsid w:val="00106016"/>
    <w:rsid w:val="00106356"/>
    <w:rsid w:val="0010673D"/>
    <w:rsid w:val="00107A5D"/>
    <w:rsid w:val="00110BAE"/>
    <w:rsid w:val="001149A8"/>
    <w:rsid w:val="0011655F"/>
    <w:rsid w:val="00116B09"/>
    <w:rsid w:val="00122695"/>
    <w:rsid w:val="001234DF"/>
    <w:rsid w:val="00124E7D"/>
    <w:rsid w:val="001269AF"/>
    <w:rsid w:val="0013417A"/>
    <w:rsid w:val="00134E79"/>
    <w:rsid w:val="001419DB"/>
    <w:rsid w:val="00146412"/>
    <w:rsid w:val="00146C5F"/>
    <w:rsid w:val="00146E3F"/>
    <w:rsid w:val="001472B0"/>
    <w:rsid w:val="00147EE9"/>
    <w:rsid w:val="001504E0"/>
    <w:rsid w:val="00150CEE"/>
    <w:rsid w:val="0015390A"/>
    <w:rsid w:val="001554DC"/>
    <w:rsid w:val="00157118"/>
    <w:rsid w:val="00161D21"/>
    <w:rsid w:val="00162219"/>
    <w:rsid w:val="00163A81"/>
    <w:rsid w:val="00165C56"/>
    <w:rsid w:val="00165F61"/>
    <w:rsid w:val="0017140E"/>
    <w:rsid w:val="00172708"/>
    <w:rsid w:val="00191106"/>
    <w:rsid w:val="001933B8"/>
    <w:rsid w:val="00194BCA"/>
    <w:rsid w:val="00197749"/>
    <w:rsid w:val="001A295E"/>
    <w:rsid w:val="001B4F43"/>
    <w:rsid w:val="001B6D3F"/>
    <w:rsid w:val="001C47C4"/>
    <w:rsid w:val="001D0308"/>
    <w:rsid w:val="001D2350"/>
    <w:rsid w:val="001D7C05"/>
    <w:rsid w:val="001E11FD"/>
    <w:rsid w:val="001E3F92"/>
    <w:rsid w:val="001E768F"/>
    <w:rsid w:val="001F03E9"/>
    <w:rsid w:val="001F440D"/>
    <w:rsid w:val="001F5A02"/>
    <w:rsid w:val="001F6B19"/>
    <w:rsid w:val="001F6DC9"/>
    <w:rsid w:val="00201990"/>
    <w:rsid w:val="00234613"/>
    <w:rsid w:val="00241F8F"/>
    <w:rsid w:val="00260C15"/>
    <w:rsid w:val="00261A03"/>
    <w:rsid w:val="00263CA1"/>
    <w:rsid w:val="0026646F"/>
    <w:rsid w:val="002743F6"/>
    <w:rsid w:val="00280497"/>
    <w:rsid w:val="002817A0"/>
    <w:rsid w:val="002826A8"/>
    <w:rsid w:val="00282C45"/>
    <w:rsid w:val="0028541E"/>
    <w:rsid w:val="002904DF"/>
    <w:rsid w:val="002931B0"/>
    <w:rsid w:val="002948D4"/>
    <w:rsid w:val="002A0387"/>
    <w:rsid w:val="002A5F61"/>
    <w:rsid w:val="002A7583"/>
    <w:rsid w:val="002B7020"/>
    <w:rsid w:val="002C00C0"/>
    <w:rsid w:val="002C0187"/>
    <w:rsid w:val="002C3BE7"/>
    <w:rsid w:val="002C72EB"/>
    <w:rsid w:val="002D5D13"/>
    <w:rsid w:val="002D5FFF"/>
    <w:rsid w:val="002E016E"/>
    <w:rsid w:val="002E41E3"/>
    <w:rsid w:val="002E6AC7"/>
    <w:rsid w:val="002E7A51"/>
    <w:rsid w:val="002F2913"/>
    <w:rsid w:val="002F494A"/>
    <w:rsid w:val="002F5060"/>
    <w:rsid w:val="00303666"/>
    <w:rsid w:val="00312417"/>
    <w:rsid w:val="003200AA"/>
    <w:rsid w:val="00320553"/>
    <w:rsid w:val="00320652"/>
    <w:rsid w:val="0032251F"/>
    <w:rsid w:val="00322883"/>
    <w:rsid w:val="00322B31"/>
    <w:rsid w:val="00332ACD"/>
    <w:rsid w:val="00336DEE"/>
    <w:rsid w:val="00337B8F"/>
    <w:rsid w:val="00343AD4"/>
    <w:rsid w:val="00344039"/>
    <w:rsid w:val="00346BEB"/>
    <w:rsid w:val="00353997"/>
    <w:rsid w:val="0036215E"/>
    <w:rsid w:val="00365883"/>
    <w:rsid w:val="003740FE"/>
    <w:rsid w:val="00374DED"/>
    <w:rsid w:val="003819CC"/>
    <w:rsid w:val="00382945"/>
    <w:rsid w:val="00383D18"/>
    <w:rsid w:val="00393CE0"/>
    <w:rsid w:val="00394EEE"/>
    <w:rsid w:val="00396DAC"/>
    <w:rsid w:val="003A085C"/>
    <w:rsid w:val="003C11C4"/>
    <w:rsid w:val="003C5D8F"/>
    <w:rsid w:val="003D1B2A"/>
    <w:rsid w:val="003D1D2A"/>
    <w:rsid w:val="003D635E"/>
    <w:rsid w:val="003D7B6E"/>
    <w:rsid w:val="003D7DDC"/>
    <w:rsid w:val="003F17FE"/>
    <w:rsid w:val="00404CB6"/>
    <w:rsid w:val="00415003"/>
    <w:rsid w:val="00415A39"/>
    <w:rsid w:val="0041669C"/>
    <w:rsid w:val="00422476"/>
    <w:rsid w:val="00423830"/>
    <w:rsid w:val="00423B7D"/>
    <w:rsid w:val="004313D8"/>
    <w:rsid w:val="0043398B"/>
    <w:rsid w:val="00454598"/>
    <w:rsid w:val="00454A5A"/>
    <w:rsid w:val="00460867"/>
    <w:rsid w:val="004651D1"/>
    <w:rsid w:val="00465A6A"/>
    <w:rsid w:val="00470A7D"/>
    <w:rsid w:val="00473119"/>
    <w:rsid w:val="004820D8"/>
    <w:rsid w:val="00487414"/>
    <w:rsid w:val="00497A10"/>
    <w:rsid w:val="004A2565"/>
    <w:rsid w:val="004A346A"/>
    <w:rsid w:val="004A5136"/>
    <w:rsid w:val="004A6A1A"/>
    <w:rsid w:val="004C3465"/>
    <w:rsid w:val="004C34B0"/>
    <w:rsid w:val="004C365F"/>
    <w:rsid w:val="004C4A14"/>
    <w:rsid w:val="004C53A6"/>
    <w:rsid w:val="004C65CD"/>
    <w:rsid w:val="004D028F"/>
    <w:rsid w:val="004D53BB"/>
    <w:rsid w:val="004D5D5B"/>
    <w:rsid w:val="004E2108"/>
    <w:rsid w:val="004E487F"/>
    <w:rsid w:val="004F3C30"/>
    <w:rsid w:val="004F3DFC"/>
    <w:rsid w:val="004F4E8F"/>
    <w:rsid w:val="004F5649"/>
    <w:rsid w:val="004F6643"/>
    <w:rsid w:val="004F7933"/>
    <w:rsid w:val="00504152"/>
    <w:rsid w:val="00505AE7"/>
    <w:rsid w:val="005106CC"/>
    <w:rsid w:val="00514944"/>
    <w:rsid w:val="00526BC0"/>
    <w:rsid w:val="00527FC2"/>
    <w:rsid w:val="0053673E"/>
    <w:rsid w:val="0053677E"/>
    <w:rsid w:val="00544050"/>
    <w:rsid w:val="00546841"/>
    <w:rsid w:val="005516D4"/>
    <w:rsid w:val="00554E58"/>
    <w:rsid w:val="00557670"/>
    <w:rsid w:val="00566E14"/>
    <w:rsid w:val="0057068C"/>
    <w:rsid w:val="00571A55"/>
    <w:rsid w:val="00572340"/>
    <w:rsid w:val="00577A90"/>
    <w:rsid w:val="00577FC5"/>
    <w:rsid w:val="00583050"/>
    <w:rsid w:val="0059529E"/>
    <w:rsid w:val="005A31C2"/>
    <w:rsid w:val="005A33BB"/>
    <w:rsid w:val="005A7FA7"/>
    <w:rsid w:val="005B4D86"/>
    <w:rsid w:val="005C598B"/>
    <w:rsid w:val="005C6618"/>
    <w:rsid w:val="005C691C"/>
    <w:rsid w:val="005C77AA"/>
    <w:rsid w:val="005D0601"/>
    <w:rsid w:val="005D31A5"/>
    <w:rsid w:val="005E3A72"/>
    <w:rsid w:val="005E55CD"/>
    <w:rsid w:val="005F1E67"/>
    <w:rsid w:val="005F530E"/>
    <w:rsid w:val="00604970"/>
    <w:rsid w:val="00605319"/>
    <w:rsid w:val="00626E9C"/>
    <w:rsid w:val="006316C5"/>
    <w:rsid w:val="0063344B"/>
    <w:rsid w:val="00634AE0"/>
    <w:rsid w:val="006356E0"/>
    <w:rsid w:val="0063763F"/>
    <w:rsid w:val="00644880"/>
    <w:rsid w:val="006462CA"/>
    <w:rsid w:val="00647413"/>
    <w:rsid w:val="00651A69"/>
    <w:rsid w:val="00651CB9"/>
    <w:rsid w:val="00660910"/>
    <w:rsid w:val="00660B62"/>
    <w:rsid w:val="00661863"/>
    <w:rsid w:val="00663B5C"/>
    <w:rsid w:val="00665E18"/>
    <w:rsid w:val="00675E99"/>
    <w:rsid w:val="00677B8C"/>
    <w:rsid w:val="00677D2F"/>
    <w:rsid w:val="00683443"/>
    <w:rsid w:val="0068433F"/>
    <w:rsid w:val="006911B7"/>
    <w:rsid w:val="0069390E"/>
    <w:rsid w:val="006A4B79"/>
    <w:rsid w:val="006A53E8"/>
    <w:rsid w:val="006B55CD"/>
    <w:rsid w:val="006B5B47"/>
    <w:rsid w:val="006B6046"/>
    <w:rsid w:val="006B7025"/>
    <w:rsid w:val="006C1FE4"/>
    <w:rsid w:val="006C4B92"/>
    <w:rsid w:val="006D5785"/>
    <w:rsid w:val="006F0A3E"/>
    <w:rsid w:val="006F7992"/>
    <w:rsid w:val="0070167E"/>
    <w:rsid w:val="007019C3"/>
    <w:rsid w:val="007022A7"/>
    <w:rsid w:val="00706065"/>
    <w:rsid w:val="00706840"/>
    <w:rsid w:val="00706A2D"/>
    <w:rsid w:val="00707656"/>
    <w:rsid w:val="007118C3"/>
    <w:rsid w:val="0071361C"/>
    <w:rsid w:val="00714365"/>
    <w:rsid w:val="00715315"/>
    <w:rsid w:val="007171C6"/>
    <w:rsid w:val="007204CE"/>
    <w:rsid w:val="00722F7D"/>
    <w:rsid w:val="00724DEE"/>
    <w:rsid w:val="0073398E"/>
    <w:rsid w:val="00734F22"/>
    <w:rsid w:val="0073540C"/>
    <w:rsid w:val="00735E33"/>
    <w:rsid w:val="0074088A"/>
    <w:rsid w:val="007429DC"/>
    <w:rsid w:val="00753166"/>
    <w:rsid w:val="0075404A"/>
    <w:rsid w:val="00755EEE"/>
    <w:rsid w:val="00763F67"/>
    <w:rsid w:val="0076436A"/>
    <w:rsid w:val="00764866"/>
    <w:rsid w:val="00766C48"/>
    <w:rsid w:val="00782D17"/>
    <w:rsid w:val="00783FE9"/>
    <w:rsid w:val="00785966"/>
    <w:rsid w:val="007904FD"/>
    <w:rsid w:val="00795CB4"/>
    <w:rsid w:val="007961E7"/>
    <w:rsid w:val="007A2410"/>
    <w:rsid w:val="007A5971"/>
    <w:rsid w:val="007B0C80"/>
    <w:rsid w:val="007B2549"/>
    <w:rsid w:val="007C1501"/>
    <w:rsid w:val="007D40AC"/>
    <w:rsid w:val="007D720A"/>
    <w:rsid w:val="007E3A5C"/>
    <w:rsid w:val="007E4324"/>
    <w:rsid w:val="007F2D63"/>
    <w:rsid w:val="007F4FDF"/>
    <w:rsid w:val="007F675E"/>
    <w:rsid w:val="007F6AD7"/>
    <w:rsid w:val="008042A4"/>
    <w:rsid w:val="00811FEE"/>
    <w:rsid w:val="008167BA"/>
    <w:rsid w:val="0081686A"/>
    <w:rsid w:val="00821976"/>
    <w:rsid w:val="0082221F"/>
    <w:rsid w:val="00822E11"/>
    <w:rsid w:val="0082378E"/>
    <w:rsid w:val="00823A84"/>
    <w:rsid w:val="00825122"/>
    <w:rsid w:val="008305A7"/>
    <w:rsid w:val="008359B5"/>
    <w:rsid w:val="0084635B"/>
    <w:rsid w:val="0086280B"/>
    <w:rsid w:val="008628AA"/>
    <w:rsid w:val="008662B4"/>
    <w:rsid w:val="00875DE1"/>
    <w:rsid w:val="00880CB0"/>
    <w:rsid w:val="00882830"/>
    <w:rsid w:val="00885257"/>
    <w:rsid w:val="00885B2A"/>
    <w:rsid w:val="00886977"/>
    <w:rsid w:val="00894393"/>
    <w:rsid w:val="008A010D"/>
    <w:rsid w:val="008A39A3"/>
    <w:rsid w:val="008A438D"/>
    <w:rsid w:val="008B02D3"/>
    <w:rsid w:val="008B3F01"/>
    <w:rsid w:val="008B612E"/>
    <w:rsid w:val="008B671E"/>
    <w:rsid w:val="008C00D9"/>
    <w:rsid w:val="008C1F1E"/>
    <w:rsid w:val="008C47D9"/>
    <w:rsid w:val="008C7944"/>
    <w:rsid w:val="008D0735"/>
    <w:rsid w:val="008D163C"/>
    <w:rsid w:val="008D428E"/>
    <w:rsid w:val="008D53B6"/>
    <w:rsid w:val="008E38F6"/>
    <w:rsid w:val="008E48FA"/>
    <w:rsid w:val="008E5463"/>
    <w:rsid w:val="008E5D06"/>
    <w:rsid w:val="008E5D08"/>
    <w:rsid w:val="008E67CD"/>
    <w:rsid w:val="008F005D"/>
    <w:rsid w:val="008F3999"/>
    <w:rsid w:val="008F3C27"/>
    <w:rsid w:val="008F6751"/>
    <w:rsid w:val="0090087E"/>
    <w:rsid w:val="00900ABC"/>
    <w:rsid w:val="0090595F"/>
    <w:rsid w:val="0091234F"/>
    <w:rsid w:val="00920FB7"/>
    <w:rsid w:val="009215C0"/>
    <w:rsid w:val="00923833"/>
    <w:rsid w:val="00927578"/>
    <w:rsid w:val="00930B21"/>
    <w:rsid w:val="00931FFF"/>
    <w:rsid w:val="0093306D"/>
    <w:rsid w:val="00942474"/>
    <w:rsid w:val="00943B62"/>
    <w:rsid w:val="00943BFA"/>
    <w:rsid w:val="00943C1E"/>
    <w:rsid w:val="00945665"/>
    <w:rsid w:val="00946C52"/>
    <w:rsid w:val="00947DC2"/>
    <w:rsid w:val="009501E3"/>
    <w:rsid w:val="00950375"/>
    <w:rsid w:val="009515D2"/>
    <w:rsid w:val="00960567"/>
    <w:rsid w:val="009607DE"/>
    <w:rsid w:val="00960CC3"/>
    <w:rsid w:val="00961AD7"/>
    <w:rsid w:val="009724B4"/>
    <w:rsid w:val="00973100"/>
    <w:rsid w:val="00977567"/>
    <w:rsid w:val="00982E05"/>
    <w:rsid w:val="0098340B"/>
    <w:rsid w:val="0098575E"/>
    <w:rsid w:val="00987EA2"/>
    <w:rsid w:val="0099140C"/>
    <w:rsid w:val="009A2C33"/>
    <w:rsid w:val="009A4293"/>
    <w:rsid w:val="009B0DD4"/>
    <w:rsid w:val="009B50FA"/>
    <w:rsid w:val="009B5626"/>
    <w:rsid w:val="009D164E"/>
    <w:rsid w:val="009D3EC4"/>
    <w:rsid w:val="009D5A57"/>
    <w:rsid w:val="009E0286"/>
    <w:rsid w:val="009E05FA"/>
    <w:rsid w:val="009E12D6"/>
    <w:rsid w:val="009E2090"/>
    <w:rsid w:val="009E45C8"/>
    <w:rsid w:val="009E5FD5"/>
    <w:rsid w:val="009E68D5"/>
    <w:rsid w:val="00A02E5D"/>
    <w:rsid w:val="00A031A8"/>
    <w:rsid w:val="00A03EB5"/>
    <w:rsid w:val="00A0651E"/>
    <w:rsid w:val="00A07841"/>
    <w:rsid w:val="00A11DB8"/>
    <w:rsid w:val="00A12B20"/>
    <w:rsid w:val="00A133EB"/>
    <w:rsid w:val="00A14597"/>
    <w:rsid w:val="00A153BE"/>
    <w:rsid w:val="00A22B08"/>
    <w:rsid w:val="00A31540"/>
    <w:rsid w:val="00A33992"/>
    <w:rsid w:val="00A426E0"/>
    <w:rsid w:val="00A45379"/>
    <w:rsid w:val="00A54426"/>
    <w:rsid w:val="00A5556B"/>
    <w:rsid w:val="00A56047"/>
    <w:rsid w:val="00A629DB"/>
    <w:rsid w:val="00A62FD6"/>
    <w:rsid w:val="00A632BE"/>
    <w:rsid w:val="00A6636D"/>
    <w:rsid w:val="00A66ED2"/>
    <w:rsid w:val="00A701DC"/>
    <w:rsid w:val="00A70DC0"/>
    <w:rsid w:val="00A71582"/>
    <w:rsid w:val="00A718A5"/>
    <w:rsid w:val="00A72C8D"/>
    <w:rsid w:val="00A73965"/>
    <w:rsid w:val="00A77B8E"/>
    <w:rsid w:val="00A8251B"/>
    <w:rsid w:val="00A8353C"/>
    <w:rsid w:val="00A91BED"/>
    <w:rsid w:val="00AA0EBB"/>
    <w:rsid w:val="00AA2DAC"/>
    <w:rsid w:val="00AB6EE3"/>
    <w:rsid w:val="00AC1C21"/>
    <w:rsid w:val="00AC685F"/>
    <w:rsid w:val="00AC7F1B"/>
    <w:rsid w:val="00AD03A7"/>
    <w:rsid w:val="00AD32FA"/>
    <w:rsid w:val="00AE0BA0"/>
    <w:rsid w:val="00AE15B5"/>
    <w:rsid w:val="00AE3DE3"/>
    <w:rsid w:val="00AE407C"/>
    <w:rsid w:val="00AE7B08"/>
    <w:rsid w:val="00AF2339"/>
    <w:rsid w:val="00AF2D2A"/>
    <w:rsid w:val="00AF63BA"/>
    <w:rsid w:val="00B023B6"/>
    <w:rsid w:val="00B05B84"/>
    <w:rsid w:val="00B13C40"/>
    <w:rsid w:val="00B165AA"/>
    <w:rsid w:val="00B250FF"/>
    <w:rsid w:val="00B257A3"/>
    <w:rsid w:val="00B31729"/>
    <w:rsid w:val="00B3338A"/>
    <w:rsid w:val="00B33FC5"/>
    <w:rsid w:val="00B357C3"/>
    <w:rsid w:val="00B423B9"/>
    <w:rsid w:val="00B50FEB"/>
    <w:rsid w:val="00B572E1"/>
    <w:rsid w:val="00B60D5D"/>
    <w:rsid w:val="00B623C9"/>
    <w:rsid w:val="00B777BB"/>
    <w:rsid w:val="00B8011F"/>
    <w:rsid w:val="00B820F3"/>
    <w:rsid w:val="00B8327D"/>
    <w:rsid w:val="00B910BA"/>
    <w:rsid w:val="00B9321F"/>
    <w:rsid w:val="00B93E46"/>
    <w:rsid w:val="00B95742"/>
    <w:rsid w:val="00BA7D2E"/>
    <w:rsid w:val="00BC1DA4"/>
    <w:rsid w:val="00BC5180"/>
    <w:rsid w:val="00BD0DAD"/>
    <w:rsid w:val="00BD1FB8"/>
    <w:rsid w:val="00BD204E"/>
    <w:rsid w:val="00BD2572"/>
    <w:rsid w:val="00BD3442"/>
    <w:rsid w:val="00BD3C93"/>
    <w:rsid w:val="00BD49B5"/>
    <w:rsid w:val="00BD4DC1"/>
    <w:rsid w:val="00BE0F63"/>
    <w:rsid w:val="00BE1688"/>
    <w:rsid w:val="00BE5FF9"/>
    <w:rsid w:val="00BF0C62"/>
    <w:rsid w:val="00BF428D"/>
    <w:rsid w:val="00BF483F"/>
    <w:rsid w:val="00BF7208"/>
    <w:rsid w:val="00C006CF"/>
    <w:rsid w:val="00C0070B"/>
    <w:rsid w:val="00C01684"/>
    <w:rsid w:val="00C03B80"/>
    <w:rsid w:val="00C07A8C"/>
    <w:rsid w:val="00C11B46"/>
    <w:rsid w:val="00C1628C"/>
    <w:rsid w:val="00C235A3"/>
    <w:rsid w:val="00C26789"/>
    <w:rsid w:val="00C349DE"/>
    <w:rsid w:val="00C3625B"/>
    <w:rsid w:val="00C402B9"/>
    <w:rsid w:val="00C47E6A"/>
    <w:rsid w:val="00C47FA6"/>
    <w:rsid w:val="00C51CC6"/>
    <w:rsid w:val="00C62119"/>
    <w:rsid w:val="00C6461E"/>
    <w:rsid w:val="00C65B12"/>
    <w:rsid w:val="00C71E48"/>
    <w:rsid w:val="00C71F51"/>
    <w:rsid w:val="00C75FA1"/>
    <w:rsid w:val="00C80278"/>
    <w:rsid w:val="00C822D1"/>
    <w:rsid w:val="00C83772"/>
    <w:rsid w:val="00CA1CF1"/>
    <w:rsid w:val="00CA29C4"/>
    <w:rsid w:val="00CA4203"/>
    <w:rsid w:val="00CA72AE"/>
    <w:rsid w:val="00CA7A98"/>
    <w:rsid w:val="00CB0279"/>
    <w:rsid w:val="00CB1077"/>
    <w:rsid w:val="00CB1118"/>
    <w:rsid w:val="00CC29C2"/>
    <w:rsid w:val="00CD00F4"/>
    <w:rsid w:val="00CD234C"/>
    <w:rsid w:val="00CD36BC"/>
    <w:rsid w:val="00CD415A"/>
    <w:rsid w:val="00CD618C"/>
    <w:rsid w:val="00CE5AC0"/>
    <w:rsid w:val="00CE7F85"/>
    <w:rsid w:val="00CF2715"/>
    <w:rsid w:val="00CF52EC"/>
    <w:rsid w:val="00D07F86"/>
    <w:rsid w:val="00D104B8"/>
    <w:rsid w:val="00D11C51"/>
    <w:rsid w:val="00D16281"/>
    <w:rsid w:val="00D21464"/>
    <w:rsid w:val="00D2294B"/>
    <w:rsid w:val="00D236DA"/>
    <w:rsid w:val="00D32829"/>
    <w:rsid w:val="00D360DE"/>
    <w:rsid w:val="00D41149"/>
    <w:rsid w:val="00D4263D"/>
    <w:rsid w:val="00D42B6D"/>
    <w:rsid w:val="00D4710C"/>
    <w:rsid w:val="00D514A8"/>
    <w:rsid w:val="00D5156A"/>
    <w:rsid w:val="00D54064"/>
    <w:rsid w:val="00D5593A"/>
    <w:rsid w:val="00D61530"/>
    <w:rsid w:val="00D61A25"/>
    <w:rsid w:val="00D63357"/>
    <w:rsid w:val="00D67F15"/>
    <w:rsid w:val="00D711EA"/>
    <w:rsid w:val="00D7717E"/>
    <w:rsid w:val="00D81678"/>
    <w:rsid w:val="00D82D97"/>
    <w:rsid w:val="00D86520"/>
    <w:rsid w:val="00D872D0"/>
    <w:rsid w:val="00D87E9D"/>
    <w:rsid w:val="00D91E4D"/>
    <w:rsid w:val="00D9232E"/>
    <w:rsid w:val="00D958DD"/>
    <w:rsid w:val="00D96131"/>
    <w:rsid w:val="00DC25B4"/>
    <w:rsid w:val="00DC2A3D"/>
    <w:rsid w:val="00DC3FBA"/>
    <w:rsid w:val="00DC5584"/>
    <w:rsid w:val="00DC588C"/>
    <w:rsid w:val="00DC5AC0"/>
    <w:rsid w:val="00DD132D"/>
    <w:rsid w:val="00DD42FE"/>
    <w:rsid w:val="00DD5897"/>
    <w:rsid w:val="00DD6019"/>
    <w:rsid w:val="00DE11DF"/>
    <w:rsid w:val="00DE138E"/>
    <w:rsid w:val="00DE1D32"/>
    <w:rsid w:val="00DE443B"/>
    <w:rsid w:val="00DE6BE6"/>
    <w:rsid w:val="00DE7864"/>
    <w:rsid w:val="00E01069"/>
    <w:rsid w:val="00E04D10"/>
    <w:rsid w:val="00E050AB"/>
    <w:rsid w:val="00E16FFD"/>
    <w:rsid w:val="00E252D0"/>
    <w:rsid w:val="00E26A39"/>
    <w:rsid w:val="00E27152"/>
    <w:rsid w:val="00E30CCB"/>
    <w:rsid w:val="00E44DDC"/>
    <w:rsid w:val="00E529E4"/>
    <w:rsid w:val="00E52FAA"/>
    <w:rsid w:val="00E571B6"/>
    <w:rsid w:val="00E7472B"/>
    <w:rsid w:val="00E75255"/>
    <w:rsid w:val="00E768D6"/>
    <w:rsid w:val="00E81660"/>
    <w:rsid w:val="00E8792E"/>
    <w:rsid w:val="00E962B3"/>
    <w:rsid w:val="00E977E0"/>
    <w:rsid w:val="00EA0B86"/>
    <w:rsid w:val="00EA4F82"/>
    <w:rsid w:val="00EA55B7"/>
    <w:rsid w:val="00EA7393"/>
    <w:rsid w:val="00EB1BCB"/>
    <w:rsid w:val="00EB2D6A"/>
    <w:rsid w:val="00EB352C"/>
    <w:rsid w:val="00EB7CD8"/>
    <w:rsid w:val="00EC0137"/>
    <w:rsid w:val="00EC056D"/>
    <w:rsid w:val="00EC6A2A"/>
    <w:rsid w:val="00ED004F"/>
    <w:rsid w:val="00ED4AD3"/>
    <w:rsid w:val="00ED6438"/>
    <w:rsid w:val="00EE3FAB"/>
    <w:rsid w:val="00EE734E"/>
    <w:rsid w:val="00EF14F7"/>
    <w:rsid w:val="00EF4349"/>
    <w:rsid w:val="00EF5471"/>
    <w:rsid w:val="00F05330"/>
    <w:rsid w:val="00F155C9"/>
    <w:rsid w:val="00F17729"/>
    <w:rsid w:val="00F17D9E"/>
    <w:rsid w:val="00F22F31"/>
    <w:rsid w:val="00F27817"/>
    <w:rsid w:val="00F31C20"/>
    <w:rsid w:val="00F35721"/>
    <w:rsid w:val="00F3637B"/>
    <w:rsid w:val="00F3712F"/>
    <w:rsid w:val="00F43297"/>
    <w:rsid w:val="00F448C1"/>
    <w:rsid w:val="00F532C5"/>
    <w:rsid w:val="00F548F9"/>
    <w:rsid w:val="00F6061A"/>
    <w:rsid w:val="00F6269C"/>
    <w:rsid w:val="00F668D0"/>
    <w:rsid w:val="00F66E7E"/>
    <w:rsid w:val="00F67C26"/>
    <w:rsid w:val="00F77157"/>
    <w:rsid w:val="00F779D3"/>
    <w:rsid w:val="00F82738"/>
    <w:rsid w:val="00F910CF"/>
    <w:rsid w:val="00FA5550"/>
    <w:rsid w:val="00FC23F7"/>
    <w:rsid w:val="00FC4744"/>
    <w:rsid w:val="00FD0EDF"/>
    <w:rsid w:val="00FD5927"/>
    <w:rsid w:val="00FD7397"/>
    <w:rsid w:val="00FE01D4"/>
    <w:rsid w:val="00FE06B8"/>
    <w:rsid w:val="00FE269E"/>
    <w:rsid w:val="00FF1382"/>
    <w:rsid w:val="00FF3C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oNotEmbedSmartTags/>
  <w:decimalSymbol w:val=","/>
  <w:listSeparator w:val=";"/>
  <w14:docId w14:val="0C75DC26"/>
  <w14:defaultImageDpi w14:val="330"/>
  <w15:docId w15:val="{A1A82634-4ADA-4260-95F8-3069A6AD46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customStyle="1" w:styleId="NichtaufgelsteErwhnung1">
    <w:name w:val="Nicht aufgelöste Erwähnung1"/>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D958DD"/>
    <w:pPr>
      <w:ind w:left="720"/>
      <w:contextualSpacing/>
    </w:pPr>
  </w:style>
  <w:style w:type="character" w:styleId="Kommentarzeichen">
    <w:name w:val="annotation reference"/>
    <w:basedOn w:val="Absatz-Standardschriftart"/>
    <w:uiPriority w:val="99"/>
    <w:semiHidden/>
    <w:unhideWhenUsed/>
    <w:rsid w:val="00041D9E"/>
    <w:rPr>
      <w:sz w:val="16"/>
      <w:szCs w:val="16"/>
    </w:rPr>
  </w:style>
  <w:style w:type="paragraph" w:styleId="Kommentartext">
    <w:name w:val="annotation text"/>
    <w:basedOn w:val="Standard"/>
    <w:link w:val="KommentartextZchn"/>
    <w:uiPriority w:val="99"/>
    <w:semiHidden/>
    <w:unhideWhenUsed/>
    <w:rsid w:val="00041D9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041D9E"/>
    <w:rPr>
      <w:rFonts w:ascii="Times" w:hAnsi="Times"/>
    </w:rPr>
  </w:style>
  <w:style w:type="paragraph" w:styleId="Kommentarthema">
    <w:name w:val="annotation subject"/>
    <w:basedOn w:val="Kommentartext"/>
    <w:next w:val="Kommentartext"/>
    <w:link w:val="KommentarthemaZchn"/>
    <w:uiPriority w:val="99"/>
    <w:semiHidden/>
    <w:unhideWhenUsed/>
    <w:rsid w:val="00041D9E"/>
    <w:rPr>
      <w:b/>
      <w:bCs/>
    </w:rPr>
  </w:style>
  <w:style w:type="character" w:customStyle="1" w:styleId="KommentarthemaZchn">
    <w:name w:val="Kommentarthema Zchn"/>
    <w:basedOn w:val="KommentartextZchn"/>
    <w:link w:val="Kommentarthema"/>
    <w:uiPriority w:val="99"/>
    <w:semiHidden/>
    <w:rsid w:val="00041D9E"/>
    <w:rPr>
      <w:rFonts w:ascii="Times" w:hAnsi="Times"/>
      <w:b/>
      <w:bCs/>
    </w:rPr>
  </w:style>
  <w:style w:type="character" w:styleId="NichtaufgelsteErwhnung">
    <w:name w:val="Unresolved Mention"/>
    <w:basedOn w:val="Absatz-Standardschriftart"/>
    <w:uiPriority w:val="99"/>
    <w:semiHidden/>
    <w:unhideWhenUsed/>
    <w:rsid w:val="00025E88"/>
    <w:rPr>
      <w:color w:val="605E5C"/>
      <w:shd w:val="clear" w:color="auto" w:fill="E1DFDD"/>
    </w:rPr>
  </w:style>
  <w:style w:type="paragraph" w:styleId="berarbeitung">
    <w:name w:val="Revision"/>
    <w:hidden/>
    <w:uiPriority w:val="99"/>
    <w:semiHidden/>
    <w:rsid w:val="00303666"/>
    <w:rPr>
      <w:rFonts w:ascii="Times" w:hAnsi="Times"/>
      <w:sz w:val="22"/>
      <w:szCs w:val="22"/>
    </w:rPr>
  </w:style>
  <w:style w:type="character" w:customStyle="1" w:styleId="cb-itemprop">
    <w:name w:val="cb-itemprop"/>
    <w:basedOn w:val="Absatz-Standardschriftart"/>
    <w:rsid w:val="00BC1DA4"/>
  </w:style>
  <w:style w:type="character" w:customStyle="1" w:styleId="a-copy-lead">
    <w:name w:val="a-copy-lead"/>
    <w:basedOn w:val="Absatz-Standardschriftart"/>
    <w:rsid w:val="00D81678"/>
  </w:style>
  <w:style w:type="character" w:styleId="Hervorhebung">
    <w:name w:val="Emphasis"/>
    <w:basedOn w:val="Absatz-Standardschriftart"/>
    <w:uiPriority w:val="20"/>
    <w:qFormat/>
    <w:rsid w:val="004313D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536336">
      <w:bodyDiv w:val="1"/>
      <w:marLeft w:val="0"/>
      <w:marRight w:val="0"/>
      <w:marTop w:val="0"/>
      <w:marBottom w:val="0"/>
      <w:divBdr>
        <w:top w:val="none" w:sz="0" w:space="0" w:color="auto"/>
        <w:left w:val="none" w:sz="0" w:space="0" w:color="auto"/>
        <w:bottom w:val="none" w:sz="0" w:space="0" w:color="auto"/>
        <w:right w:val="none" w:sz="0" w:space="0" w:color="auto"/>
      </w:divBdr>
    </w:div>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406919573">
      <w:bodyDiv w:val="1"/>
      <w:marLeft w:val="0"/>
      <w:marRight w:val="0"/>
      <w:marTop w:val="0"/>
      <w:marBottom w:val="0"/>
      <w:divBdr>
        <w:top w:val="none" w:sz="0" w:space="0" w:color="auto"/>
        <w:left w:val="none" w:sz="0" w:space="0" w:color="auto"/>
        <w:bottom w:val="none" w:sz="0" w:space="0" w:color="auto"/>
        <w:right w:val="none" w:sz="0" w:space="0" w:color="auto"/>
      </w:divBdr>
    </w:div>
    <w:div w:id="558901918">
      <w:bodyDiv w:val="1"/>
      <w:marLeft w:val="0"/>
      <w:marRight w:val="0"/>
      <w:marTop w:val="0"/>
      <w:marBottom w:val="0"/>
      <w:divBdr>
        <w:top w:val="none" w:sz="0" w:space="0" w:color="auto"/>
        <w:left w:val="none" w:sz="0" w:space="0" w:color="auto"/>
        <w:bottom w:val="none" w:sz="0" w:space="0" w:color="auto"/>
        <w:right w:val="none" w:sz="0" w:space="0" w:color="auto"/>
      </w:divBdr>
    </w:div>
    <w:div w:id="691568435">
      <w:bodyDiv w:val="1"/>
      <w:marLeft w:val="0"/>
      <w:marRight w:val="0"/>
      <w:marTop w:val="0"/>
      <w:marBottom w:val="0"/>
      <w:divBdr>
        <w:top w:val="none" w:sz="0" w:space="0" w:color="auto"/>
        <w:left w:val="none" w:sz="0" w:space="0" w:color="auto"/>
        <w:bottom w:val="none" w:sz="0" w:space="0" w:color="auto"/>
        <w:right w:val="none" w:sz="0" w:space="0" w:color="auto"/>
      </w:divBdr>
    </w:div>
    <w:div w:id="1344360193">
      <w:bodyDiv w:val="1"/>
      <w:marLeft w:val="0"/>
      <w:marRight w:val="0"/>
      <w:marTop w:val="0"/>
      <w:marBottom w:val="0"/>
      <w:divBdr>
        <w:top w:val="none" w:sz="0" w:space="0" w:color="auto"/>
        <w:left w:val="none" w:sz="0" w:space="0" w:color="auto"/>
        <w:bottom w:val="none" w:sz="0" w:space="0" w:color="auto"/>
        <w:right w:val="none" w:sz="0" w:space="0" w:color="auto"/>
      </w:divBdr>
    </w:div>
    <w:div w:id="1474789342">
      <w:bodyDiv w:val="1"/>
      <w:marLeft w:val="0"/>
      <w:marRight w:val="0"/>
      <w:marTop w:val="0"/>
      <w:marBottom w:val="0"/>
      <w:divBdr>
        <w:top w:val="none" w:sz="0" w:space="0" w:color="auto"/>
        <w:left w:val="none" w:sz="0" w:space="0" w:color="auto"/>
        <w:bottom w:val="none" w:sz="0" w:space="0" w:color="auto"/>
        <w:right w:val="none" w:sz="0" w:space="0" w:color="auto"/>
      </w:divBdr>
    </w:div>
    <w:div w:id="19072543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hyperlink" Target="https://www.sappipapers.com/fespa202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2.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01E4D04-BBB6-4830-91CF-8EB872F24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0E9E4DD-0113-42FE-98D0-A93C43048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671</Words>
  <Characters>4830</Characters>
  <Application>Microsoft Office Word</Application>
  <DocSecurity>0</DocSecurity>
  <Lines>40</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Ariane Dobren</cp:lastModifiedBy>
  <cp:revision>3</cp:revision>
  <cp:lastPrinted>2020-07-07T09:42:00Z</cp:lastPrinted>
  <dcterms:created xsi:type="dcterms:W3CDTF">2021-09-01T06:57:00Z</dcterms:created>
  <dcterms:modified xsi:type="dcterms:W3CDTF">2021-09-01T10:46:00Z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