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F2DEE" w14:textId="77777777" w:rsidR="00821976" w:rsidRPr="00AC1F77" w:rsidRDefault="00821976" w:rsidP="00821976">
      <w:pPr>
        <w:framePr w:w="3119" w:h="539" w:hSpace="181" w:wrap="around" w:vAnchor="page" w:hAnchor="page" w:x="8506" w:y="1084"/>
        <w:spacing w:line="290" w:lineRule="exact"/>
        <w:rPr>
          <w:rFonts w:ascii="Calisto MT" w:hAnsi="Calisto MT"/>
          <w:b/>
          <w:color w:val="0057B8" w:themeColor="accent1"/>
          <w:sz w:val="26"/>
          <w:szCs w:val="26"/>
        </w:rPr>
      </w:pPr>
      <w:r>
        <w:rPr>
          <w:b/>
          <w:color w:val="0057B8" w:themeColor="accent1"/>
          <w:sz w:val="26"/>
          <w:szCs w:val="26"/>
        </w:rPr>
        <w:br/>
      </w:r>
      <w:r w:rsidRPr="00AC1F77">
        <w:rPr>
          <w:rFonts w:ascii="Calisto MT" w:hAnsi="Calisto MT"/>
          <w:b/>
          <w:color w:val="0057B8" w:themeColor="accent1"/>
          <w:sz w:val="28"/>
          <w:szCs w:val="28"/>
        </w:rP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AC1F77" w14:paraId="303F80F6" w14:textId="77777777" w:rsidTr="00D86520">
        <w:tc>
          <w:tcPr>
            <w:tcW w:w="3316" w:type="dxa"/>
            <w:shd w:val="clear" w:color="auto" w:fill="auto"/>
            <w:tcMar>
              <w:top w:w="85" w:type="dxa"/>
              <w:bottom w:w="28" w:type="dxa"/>
            </w:tcMar>
          </w:tcPr>
          <w:p w14:paraId="7831EB4F" w14:textId="77777777" w:rsidR="00D86520" w:rsidRPr="00AC1F77" w:rsidRDefault="00D86520" w:rsidP="00D86520">
            <w:pPr>
              <w:pStyle w:val="BasicParagraph"/>
              <w:suppressAutoHyphens/>
              <w:rPr>
                <w:rFonts w:ascii="Arial" w:hAnsi="Arial" w:cs="Arial"/>
                <w:b/>
                <w:sz w:val="16"/>
                <w:szCs w:val="16"/>
              </w:rPr>
            </w:pPr>
            <w:r w:rsidRPr="00AC1F77">
              <w:rPr>
                <w:rFonts w:ascii="Arial" w:hAnsi="Arial" w:cs="Arial"/>
                <w:b/>
                <w:sz w:val="16"/>
                <w:szCs w:val="16"/>
              </w:rPr>
              <w:t>For further information</w:t>
            </w:r>
          </w:p>
        </w:tc>
        <w:tc>
          <w:tcPr>
            <w:tcW w:w="3316" w:type="dxa"/>
            <w:shd w:val="clear" w:color="auto" w:fill="auto"/>
            <w:tcMar>
              <w:top w:w="85" w:type="dxa"/>
              <w:bottom w:w="28" w:type="dxa"/>
            </w:tcMar>
          </w:tcPr>
          <w:p w14:paraId="2E1D2C76" w14:textId="77777777" w:rsidR="00D86520" w:rsidRPr="00AC1F77" w:rsidRDefault="00D86520" w:rsidP="00D86520">
            <w:pPr>
              <w:pStyle w:val="BasicParagraph"/>
              <w:suppressAutoHyphens/>
              <w:rPr>
                <w:rFonts w:ascii="Arial" w:hAnsi="Arial" w:cs="Arial"/>
                <w:b/>
                <w:sz w:val="16"/>
                <w:szCs w:val="16"/>
              </w:rPr>
            </w:pPr>
            <w:r w:rsidRPr="00AC1F77">
              <w:rPr>
                <w:rFonts w:ascii="Arial" w:hAnsi="Arial" w:cs="Arial"/>
                <w:b/>
                <w:sz w:val="16"/>
                <w:szCs w:val="16"/>
              </w:rPr>
              <w:t>Issued by</w:t>
            </w:r>
          </w:p>
        </w:tc>
      </w:tr>
      <w:tr w:rsidR="00D86520" w:rsidRPr="004E6773" w14:paraId="299BE78B" w14:textId="77777777" w:rsidTr="00293BD7">
        <w:trPr>
          <w:trHeight w:val="1245"/>
        </w:trPr>
        <w:tc>
          <w:tcPr>
            <w:tcW w:w="3316" w:type="dxa"/>
            <w:shd w:val="clear" w:color="auto" w:fill="auto"/>
            <w:tcMar>
              <w:top w:w="85" w:type="dxa"/>
              <w:bottom w:w="57" w:type="dxa"/>
            </w:tcMar>
          </w:tcPr>
          <w:p w14:paraId="2EB09E92" w14:textId="77777777" w:rsidR="00ED11DE" w:rsidRPr="00ED11DE" w:rsidRDefault="00ED11DE" w:rsidP="00ED11DE">
            <w:pPr>
              <w:spacing w:line="240" w:lineRule="auto"/>
              <w:rPr>
                <w:rFonts w:ascii="Arial" w:hAnsi="Arial"/>
                <w:color w:val="000000"/>
                <w:sz w:val="16"/>
                <w:szCs w:val="16"/>
                <w:lang w:val="en-GB"/>
              </w:rPr>
            </w:pPr>
            <w:r w:rsidRPr="00ED11DE">
              <w:rPr>
                <w:rFonts w:ascii="Arial" w:hAnsi="Arial"/>
                <w:color w:val="000000"/>
                <w:sz w:val="16"/>
                <w:szCs w:val="16"/>
                <w:lang w:val="en-GB"/>
              </w:rPr>
              <w:t>Margarita Goltz</w:t>
            </w:r>
          </w:p>
          <w:p w14:paraId="48C004DB" w14:textId="77777777" w:rsidR="00ED11DE" w:rsidRPr="00ED11DE" w:rsidRDefault="00ED11DE" w:rsidP="00ED11DE">
            <w:pPr>
              <w:spacing w:line="240" w:lineRule="auto"/>
              <w:rPr>
                <w:rFonts w:ascii="Arial" w:hAnsi="Arial"/>
                <w:color w:val="000000"/>
                <w:sz w:val="16"/>
                <w:szCs w:val="16"/>
                <w:lang w:val="en-GB"/>
              </w:rPr>
            </w:pPr>
            <w:r w:rsidRPr="00ED11DE">
              <w:rPr>
                <w:rFonts w:ascii="Arial" w:hAnsi="Arial"/>
                <w:color w:val="000000"/>
                <w:sz w:val="16"/>
                <w:szCs w:val="16"/>
                <w:lang w:val="en-GB"/>
              </w:rPr>
              <w:t xml:space="preserve">Marketing Communications Specialist </w:t>
            </w:r>
          </w:p>
          <w:p w14:paraId="098719C8" w14:textId="77777777" w:rsidR="00ED11DE" w:rsidRPr="00ED11DE" w:rsidRDefault="00ED11DE" w:rsidP="00ED11DE">
            <w:pPr>
              <w:spacing w:line="240" w:lineRule="auto"/>
              <w:rPr>
                <w:rFonts w:ascii="Arial" w:hAnsi="Arial"/>
                <w:color w:val="000000"/>
                <w:sz w:val="16"/>
                <w:szCs w:val="16"/>
                <w:lang w:val="en-GB"/>
              </w:rPr>
            </w:pPr>
            <w:r w:rsidRPr="00ED11DE">
              <w:rPr>
                <w:rFonts w:ascii="Arial" w:hAnsi="Arial"/>
                <w:color w:val="000000"/>
                <w:sz w:val="16"/>
                <w:szCs w:val="16"/>
                <w:lang w:val="en-GB"/>
              </w:rPr>
              <w:t>Sappi Europe</w:t>
            </w:r>
          </w:p>
          <w:p w14:paraId="1EF4C76E" w14:textId="77777777" w:rsidR="00ED11DE" w:rsidRPr="004E6773" w:rsidRDefault="00ED11DE" w:rsidP="00ED11DE">
            <w:pPr>
              <w:spacing w:line="240" w:lineRule="auto"/>
              <w:rPr>
                <w:rFonts w:ascii="Arial" w:hAnsi="Arial"/>
                <w:color w:val="000000"/>
                <w:sz w:val="16"/>
                <w:szCs w:val="16"/>
                <w:lang w:val="de-DE"/>
              </w:rPr>
            </w:pPr>
            <w:r w:rsidRPr="004E6773">
              <w:rPr>
                <w:rFonts w:ascii="Arial" w:hAnsi="Arial"/>
                <w:color w:val="000000"/>
                <w:sz w:val="16"/>
                <w:szCs w:val="16"/>
                <w:lang w:val="de-DE"/>
              </w:rPr>
              <w:t>Tel.: +49 (0)5181 77-220</w:t>
            </w:r>
          </w:p>
          <w:p w14:paraId="178A251A" w14:textId="2F937C29" w:rsidR="00D86520" w:rsidRPr="000F5C08" w:rsidRDefault="00ED11DE" w:rsidP="00ED11DE">
            <w:pPr>
              <w:pStyle w:val="BasicParagraph"/>
              <w:suppressAutoHyphens/>
              <w:rPr>
                <w:rFonts w:ascii="Arial" w:hAnsi="Arial" w:cs="Arial"/>
                <w:sz w:val="16"/>
                <w:szCs w:val="16"/>
                <w:lang w:val="de-DE"/>
              </w:rPr>
            </w:pPr>
            <w:r w:rsidRPr="004E6773">
              <w:rPr>
                <w:rFonts w:ascii="Arial" w:hAnsi="Arial"/>
                <w:sz w:val="16"/>
                <w:szCs w:val="16"/>
                <w:lang w:val="de-DE"/>
              </w:rPr>
              <w:t>margarita.goltz@sappi.com</w:t>
            </w:r>
          </w:p>
        </w:tc>
        <w:tc>
          <w:tcPr>
            <w:tcW w:w="3316" w:type="dxa"/>
            <w:shd w:val="clear" w:color="auto" w:fill="auto"/>
            <w:tcMar>
              <w:top w:w="85" w:type="dxa"/>
              <w:bottom w:w="57" w:type="dxa"/>
            </w:tcMar>
          </w:tcPr>
          <w:p w14:paraId="123F337E" w14:textId="3023D0B1" w:rsidR="00293BD7" w:rsidRPr="00AC1F77" w:rsidRDefault="00282338" w:rsidP="00293BD7">
            <w:pPr>
              <w:spacing w:line="240" w:lineRule="auto"/>
              <w:rPr>
                <w:rFonts w:ascii="Arial" w:hAnsi="Arial"/>
                <w:color w:val="000000"/>
                <w:sz w:val="16"/>
                <w:szCs w:val="16"/>
                <w:lang w:val="fr-FR"/>
              </w:rPr>
            </w:pPr>
            <w:r>
              <w:rPr>
                <w:rFonts w:ascii="Arial" w:hAnsi="Arial"/>
                <w:color w:val="000000"/>
                <w:sz w:val="16"/>
                <w:szCs w:val="16"/>
                <w:lang w:val="fr-FR"/>
              </w:rPr>
              <w:t>Ariane Dobren</w:t>
            </w:r>
          </w:p>
          <w:p w14:paraId="3AD481CA" w14:textId="77777777" w:rsidR="00D834DA" w:rsidRPr="00AC1F77" w:rsidRDefault="00D834DA" w:rsidP="00293BD7">
            <w:pPr>
              <w:spacing w:line="240" w:lineRule="auto"/>
              <w:rPr>
                <w:rFonts w:ascii="Arial" w:hAnsi="Arial"/>
                <w:color w:val="000000"/>
                <w:sz w:val="16"/>
                <w:szCs w:val="16"/>
                <w:lang w:val="fr-FR"/>
              </w:rPr>
            </w:pPr>
            <w:r w:rsidRPr="00AC1F77">
              <w:rPr>
                <w:rFonts w:ascii="Arial" w:hAnsi="Arial"/>
                <w:color w:val="000000"/>
                <w:sz w:val="16"/>
                <w:szCs w:val="16"/>
                <w:lang w:val="fr-FR"/>
              </w:rPr>
              <w:t>Rédactrice</w:t>
            </w:r>
          </w:p>
          <w:p w14:paraId="305AE4C2" w14:textId="425465DC" w:rsidR="00293BD7" w:rsidRPr="00AC1F77" w:rsidRDefault="00293BD7" w:rsidP="00293BD7">
            <w:pPr>
              <w:spacing w:line="240" w:lineRule="auto"/>
              <w:rPr>
                <w:rFonts w:ascii="Arial" w:hAnsi="Arial"/>
                <w:color w:val="000000"/>
                <w:sz w:val="16"/>
                <w:szCs w:val="16"/>
                <w:lang w:val="fr-FR"/>
              </w:rPr>
            </w:pPr>
            <w:proofErr w:type="spellStart"/>
            <w:r w:rsidRPr="00AC1F77">
              <w:rPr>
                <w:rFonts w:ascii="Arial" w:hAnsi="Arial"/>
                <w:color w:val="000000"/>
                <w:sz w:val="16"/>
                <w:szCs w:val="16"/>
                <w:lang w:val="fr-FR"/>
              </w:rPr>
              <w:t>Ruess</w:t>
            </w:r>
            <w:proofErr w:type="spellEnd"/>
            <w:r w:rsidRPr="00AC1F77">
              <w:rPr>
                <w:rFonts w:ascii="Arial" w:hAnsi="Arial"/>
                <w:color w:val="000000"/>
                <w:sz w:val="16"/>
                <w:szCs w:val="16"/>
                <w:lang w:val="fr-FR"/>
              </w:rPr>
              <w:t xml:space="preserve"> International GmbH </w:t>
            </w:r>
          </w:p>
          <w:p w14:paraId="2A06AF75" w14:textId="46B00F50" w:rsidR="00293BD7" w:rsidRPr="00AC1F77" w:rsidRDefault="00D834DA" w:rsidP="00293BD7">
            <w:pPr>
              <w:spacing w:line="240" w:lineRule="auto"/>
              <w:rPr>
                <w:rFonts w:ascii="Arial" w:hAnsi="Arial"/>
                <w:color w:val="000000"/>
                <w:sz w:val="16"/>
                <w:szCs w:val="16"/>
                <w:lang w:val="fr-FR"/>
              </w:rPr>
            </w:pPr>
            <w:proofErr w:type="gramStart"/>
            <w:r w:rsidRPr="00AC1F77">
              <w:rPr>
                <w:rFonts w:ascii="Arial" w:hAnsi="Arial"/>
                <w:color w:val="000000"/>
                <w:sz w:val="16"/>
                <w:szCs w:val="16"/>
                <w:lang w:val="fr-FR"/>
              </w:rPr>
              <w:t>par</w:t>
            </w:r>
            <w:proofErr w:type="gramEnd"/>
            <w:r w:rsidRPr="00AC1F77">
              <w:rPr>
                <w:rFonts w:ascii="Arial" w:hAnsi="Arial"/>
                <w:color w:val="000000"/>
                <w:sz w:val="16"/>
                <w:szCs w:val="16"/>
                <w:lang w:val="fr-FR"/>
              </w:rPr>
              <w:t xml:space="preserve"> ordre de </w:t>
            </w:r>
            <w:proofErr w:type="spellStart"/>
            <w:r w:rsidR="00293BD7" w:rsidRPr="00AC1F77">
              <w:rPr>
                <w:rFonts w:ascii="Arial" w:hAnsi="Arial"/>
                <w:color w:val="000000"/>
                <w:sz w:val="16"/>
                <w:szCs w:val="16"/>
                <w:lang w:val="fr-FR"/>
              </w:rPr>
              <w:t>Sappi</w:t>
            </w:r>
            <w:proofErr w:type="spellEnd"/>
            <w:r w:rsidR="00293BD7" w:rsidRPr="00AC1F77">
              <w:rPr>
                <w:rFonts w:ascii="Arial" w:hAnsi="Arial"/>
                <w:color w:val="000000"/>
                <w:sz w:val="16"/>
                <w:szCs w:val="16"/>
                <w:lang w:val="fr-FR"/>
              </w:rPr>
              <w:t xml:space="preserve"> Europe</w:t>
            </w:r>
          </w:p>
          <w:p w14:paraId="5D85F232" w14:textId="3569EB1B" w:rsidR="00293BD7" w:rsidRPr="00A37163" w:rsidRDefault="00293BD7" w:rsidP="00293BD7">
            <w:pPr>
              <w:spacing w:line="240" w:lineRule="auto"/>
              <w:rPr>
                <w:rFonts w:ascii="Arial" w:hAnsi="Arial"/>
                <w:color w:val="000000"/>
                <w:sz w:val="16"/>
                <w:szCs w:val="16"/>
                <w:lang w:val="fr-FR"/>
              </w:rPr>
            </w:pPr>
            <w:r w:rsidRPr="00A37163">
              <w:rPr>
                <w:rFonts w:ascii="Arial" w:hAnsi="Arial"/>
                <w:color w:val="000000"/>
                <w:sz w:val="16"/>
                <w:szCs w:val="16"/>
                <w:lang w:val="fr-FR"/>
              </w:rPr>
              <w:t>Tel</w:t>
            </w:r>
            <w:proofErr w:type="gramStart"/>
            <w:r w:rsidRPr="00A37163">
              <w:rPr>
                <w:rFonts w:ascii="Arial" w:hAnsi="Arial"/>
                <w:color w:val="000000"/>
                <w:sz w:val="16"/>
                <w:szCs w:val="16"/>
                <w:lang w:val="fr-FR"/>
              </w:rPr>
              <w:t>.:</w:t>
            </w:r>
            <w:proofErr w:type="gramEnd"/>
            <w:r w:rsidRPr="00A37163">
              <w:rPr>
                <w:rFonts w:ascii="Arial" w:hAnsi="Arial"/>
                <w:color w:val="000000"/>
                <w:sz w:val="16"/>
                <w:szCs w:val="16"/>
                <w:lang w:val="fr-FR"/>
              </w:rPr>
              <w:t xml:space="preserve"> +49 (0)711 16446-</w:t>
            </w:r>
            <w:r w:rsidR="00282338" w:rsidRPr="00A37163">
              <w:rPr>
                <w:rFonts w:ascii="Arial" w:hAnsi="Arial"/>
                <w:color w:val="000000"/>
                <w:sz w:val="16"/>
                <w:szCs w:val="16"/>
                <w:lang w:val="fr-FR"/>
              </w:rPr>
              <w:t>16</w:t>
            </w:r>
          </w:p>
          <w:p w14:paraId="7CA03847" w14:textId="01CE73F2" w:rsidR="00D86520" w:rsidRPr="00A37163" w:rsidRDefault="00282338" w:rsidP="00293BD7">
            <w:pPr>
              <w:spacing w:line="240" w:lineRule="auto"/>
              <w:rPr>
                <w:rFonts w:ascii="Arial" w:hAnsi="Arial"/>
                <w:sz w:val="16"/>
                <w:szCs w:val="16"/>
                <w:lang w:val="fr-FR"/>
              </w:rPr>
            </w:pPr>
            <w:r w:rsidRPr="00A37163">
              <w:rPr>
                <w:rFonts w:ascii="Arial" w:hAnsi="Arial"/>
                <w:color w:val="000000"/>
                <w:sz w:val="16"/>
                <w:szCs w:val="16"/>
                <w:lang w:val="fr-FR"/>
              </w:rPr>
              <w:t>ariane.dobren</w:t>
            </w:r>
            <w:r w:rsidR="00293BD7" w:rsidRPr="00A37163">
              <w:rPr>
                <w:rFonts w:ascii="Arial" w:hAnsi="Arial"/>
                <w:color w:val="000000"/>
                <w:sz w:val="16"/>
                <w:szCs w:val="16"/>
                <w:lang w:val="fr-FR"/>
              </w:rPr>
              <w:t>@ruess-group.com</w:t>
            </w:r>
          </w:p>
        </w:tc>
      </w:tr>
    </w:tbl>
    <w:p w14:paraId="5D0E7AC3" w14:textId="77777777" w:rsidR="00ED4AD3" w:rsidRPr="00A37163" w:rsidRDefault="00677D2F">
      <w:pPr>
        <w:rPr>
          <w:szCs w:val="24"/>
          <w:lang w:val="fr-FR"/>
        </w:rPr>
      </w:pPr>
      <w:r>
        <w:rPr>
          <w:noProof/>
          <w:sz w:val="24"/>
          <w:szCs w:val="24"/>
        </w:rPr>
        <w:drawing>
          <wp:anchor distT="0" distB="0" distL="114300" distR="114300" simplePos="0" relativeHeight="251660288" behindDoc="0" locked="0" layoutInCell="1" allowOverlap="1" wp14:anchorId="12F5D125" wp14:editId="7B652984">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65663CD1" w14:textId="77777777" w:rsidR="00C0179D" w:rsidRPr="00BD3827" w:rsidRDefault="00C0179D" w:rsidP="00C0179D">
      <w:pPr>
        <w:framePr w:w="2835" w:h="3081" w:wrap="around" w:vAnchor="page" w:hAnchor="page" w:x="8506" w:y="2031"/>
        <w:spacing w:after="100" w:line="288" w:lineRule="auto"/>
        <w:jc w:val="both"/>
        <w:rPr>
          <w:rFonts w:ascii="Arial" w:hAnsi="Arial"/>
          <w:b/>
          <w:bCs/>
          <w:sz w:val="16"/>
          <w:szCs w:val="16"/>
          <w:lang w:val="fr-FR"/>
        </w:rPr>
      </w:pPr>
      <w:bookmarkStart w:id="0" w:name="_Hlk58832128"/>
    </w:p>
    <w:p w14:paraId="79C38F7D" w14:textId="18A74DF4" w:rsidR="00C0179D" w:rsidRPr="00C0179D" w:rsidRDefault="00C0179D" w:rsidP="00C0179D">
      <w:pPr>
        <w:framePr w:w="2835" w:h="3081" w:wrap="around" w:vAnchor="page" w:hAnchor="page" w:x="8506" w:y="2031"/>
        <w:spacing w:after="100" w:line="288" w:lineRule="auto"/>
        <w:jc w:val="both"/>
        <w:rPr>
          <w:rFonts w:ascii="Arial" w:hAnsi="Arial"/>
          <w:b/>
          <w:bCs/>
          <w:sz w:val="16"/>
          <w:szCs w:val="16"/>
          <w:lang w:val="de-DE"/>
        </w:rPr>
      </w:pPr>
      <w:r w:rsidRPr="00C0179D">
        <w:rPr>
          <w:rFonts w:ascii="Arial" w:hAnsi="Arial"/>
          <w:b/>
          <w:bCs/>
          <w:sz w:val="16"/>
          <w:szCs w:val="16"/>
          <w:lang w:val="de-DE"/>
        </w:rPr>
        <w:t>Sappi Papier Holding GmbH</w:t>
      </w:r>
    </w:p>
    <w:p w14:paraId="5E64950F" w14:textId="77777777" w:rsidR="00C0179D" w:rsidRPr="00C0179D" w:rsidRDefault="00C0179D" w:rsidP="00C0179D">
      <w:pPr>
        <w:framePr w:w="2835" w:h="3081" w:wrap="around" w:vAnchor="page" w:hAnchor="page" w:x="8506" w:y="2031"/>
        <w:spacing w:line="288" w:lineRule="auto"/>
        <w:jc w:val="both"/>
        <w:rPr>
          <w:rFonts w:ascii="Arial" w:hAnsi="Arial"/>
          <w:sz w:val="16"/>
          <w:szCs w:val="16"/>
          <w:lang w:val="de-DE"/>
        </w:rPr>
      </w:pPr>
      <w:r w:rsidRPr="00C0179D">
        <w:rPr>
          <w:rFonts w:ascii="Arial" w:hAnsi="Arial"/>
          <w:sz w:val="16"/>
          <w:szCs w:val="16"/>
          <w:lang w:val="de-DE"/>
        </w:rPr>
        <w:t xml:space="preserve">Brucker </w:t>
      </w:r>
      <w:proofErr w:type="spellStart"/>
      <w:r w:rsidRPr="00C0179D">
        <w:rPr>
          <w:rFonts w:ascii="Arial" w:hAnsi="Arial"/>
          <w:sz w:val="16"/>
          <w:szCs w:val="16"/>
          <w:lang w:val="de-DE"/>
        </w:rPr>
        <w:t>Strasse</w:t>
      </w:r>
      <w:proofErr w:type="spellEnd"/>
      <w:r w:rsidRPr="00C0179D">
        <w:rPr>
          <w:rFonts w:ascii="Arial" w:hAnsi="Arial"/>
          <w:sz w:val="16"/>
          <w:szCs w:val="16"/>
          <w:lang w:val="de-DE"/>
        </w:rPr>
        <w:t xml:space="preserve"> 21</w:t>
      </w:r>
    </w:p>
    <w:p w14:paraId="53B75AF5" w14:textId="77777777" w:rsidR="00C0179D" w:rsidRPr="00BD3827" w:rsidRDefault="00C0179D" w:rsidP="00C0179D">
      <w:pPr>
        <w:framePr w:w="2835" w:h="3081" w:wrap="around" w:vAnchor="page" w:hAnchor="page" w:x="8506" w:y="2031"/>
        <w:spacing w:line="288" w:lineRule="auto"/>
        <w:jc w:val="both"/>
        <w:rPr>
          <w:rFonts w:ascii="Arial" w:hAnsi="Arial"/>
          <w:sz w:val="16"/>
          <w:szCs w:val="16"/>
          <w:lang w:val="fr-FR"/>
        </w:rPr>
      </w:pPr>
      <w:r w:rsidRPr="00BD3827">
        <w:rPr>
          <w:rFonts w:ascii="Arial" w:hAnsi="Arial"/>
          <w:sz w:val="16"/>
          <w:szCs w:val="16"/>
          <w:lang w:val="fr-FR"/>
        </w:rPr>
        <w:t xml:space="preserve">8101 </w:t>
      </w:r>
      <w:proofErr w:type="spellStart"/>
      <w:r w:rsidRPr="00BD3827">
        <w:rPr>
          <w:rFonts w:ascii="Arial" w:hAnsi="Arial"/>
          <w:sz w:val="16"/>
          <w:szCs w:val="16"/>
          <w:lang w:val="fr-FR"/>
        </w:rPr>
        <w:t>Gratkorn</w:t>
      </w:r>
      <w:proofErr w:type="spellEnd"/>
    </w:p>
    <w:p w14:paraId="3C29422B" w14:textId="77777777" w:rsidR="00C0179D" w:rsidRPr="00BD3827" w:rsidRDefault="00C0179D" w:rsidP="00C0179D">
      <w:pPr>
        <w:framePr w:w="2835" w:h="3081" w:wrap="around" w:vAnchor="page" w:hAnchor="page" w:x="8506" w:y="2031"/>
        <w:spacing w:line="288" w:lineRule="auto"/>
        <w:jc w:val="both"/>
        <w:rPr>
          <w:rFonts w:ascii="Arial" w:hAnsi="Arial"/>
          <w:sz w:val="16"/>
          <w:szCs w:val="16"/>
          <w:lang w:val="fr-FR"/>
        </w:rPr>
      </w:pPr>
      <w:r w:rsidRPr="00BD3827">
        <w:rPr>
          <w:rFonts w:ascii="Arial" w:hAnsi="Arial"/>
          <w:sz w:val="16"/>
          <w:szCs w:val="16"/>
          <w:lang w:val="fr-FR"/>
        </w:rPr>
        <w:t>AUSTRIA</w:t>
      </w:r>
    </w:p>
    <w:p w14:paraId="15DC4B4F" w14:textId="77777777" w:rsidR="00C0179D" w:rsidRPr="00BD3827" w:rsidRDefault="00C0179D" w:rsidP="00C0179D">
      <w:pPr>
        <w:framePr w:w="2835" w:h="3081" w:wrap="around" w:vAnchor="page" w:hAnchor="page" w:x="8506" w:y="2031"/>
        <w:spacing w:line="288" w:lineRule="auto"/>
        <w:jc w:val="both"/>
        <w:rPr>
          <w:rFonts w:ascii="Arial" w:hAnsi="Arial"/>
          <w:sz w:val="16"/>
          <w:szCs w:val="16"/>
          <w:lang w:val="fr-FR"/>
        </w:rPr>
      </w:pPr>
      <w:r w:rsidRPr="00BD3827">
        <w:rPr>
          <w:rFonts w:ascii="Arial" w:hAnsi="Arial"/>
          <w:sz w:val="16"/>
          <w:szCs w:val="16"/>
          <w:lang w:val="fr-FR"/>
        </w:rPr>
        <w:t>Tel +43 (0)3124 2010</w:t>
      </w:r>
    </w:p>
    <w:p w14:paraId="3F41C774" w14:textId="77777777" w:rsidR="00C0179D" w:rsidRPr="00BD3827" w:rsidRDefault="00C0179D" w:rsidP="00C0179D">
      <w:pPr>
        <w:framePr w:w="2835" w:h="3081" w:wrap="around" w:vAnchor="page" w:hAnchor="page" w:x="8506" w:y="2031"/>
        <w:spacing w:line="288" w:lineRule="auto"/>
        <w:rPr>
          <w:rFonts w:ascii="Arial" w:hAnsi="Arial"/>
          <w:sz w:val="16"/>
          <w:szCs w:val="16"/>
          <w:lang w:val="fr-FR"/>
        </w:rPr>
      </w:pPr>
    </w:p>
    <w:p w14:paraId="598D77FE" w14:textId="77777777" w:rsidR="00C0179D" w:rsidRPr="00BD3827" w:rsidRDefault="00C0179D" w:rsidP="00C0179D">
      <w:pPr>
        <w:framePr w:w="2835" w:h="3081" w:wrap="around" w:vAnchor="page" w:hAnchor="page" w:x="8506" w:y="2031"/>
        <w:spacing w:before="100" w:line="288" w:lineRule="auto"/>
        <w:rPr>
          <w:rFonts w:ascii="Arial" w:hAnsi="Arial"/>
          <w:b/>
          <w:sz w:val="16"/>
          <w:szCs w:val="16"/>
          <w:lang w:val="fr-FR"/>
        </w:rPr>
      </w:pPr>
      <w:r w:rsidRPr="00BD3827">
        <w:rPr>
          <w:rFonts w:ascii="Arial" w:hAnsi="Arial"/>
          <w:b/>
          <w:sz w:val="16"/>
          <w:szCs w:val="16"/>
          <w:lang w:val="fr-FR"/>
        </w:rPr>
        <w:t>www.sappi.com</w:t>
      </w:r>
    </w:p>
    <w:p w14:paraId="125157B4" w14:textId="77777777" w:rsidR="00E76B2C" w:rsidRPr="007B0E32" w:rsidRDefault="00E76B2C" w:rsidP="00E76B2C">
      <w:pPr>
        <w:framePr w:w="2835" w:h="3081" w:wrap="around" w:vAnchor="page" w:hAnchor="page" w:x="8506" w:y="2031"/>
        <w:spacing w:before="100" w:line="288" w:lineRule="auto"/>
        <w:rPr>
          <w:rFonts w:ascii="Arial" w:hAnsi="Arial"/>
          <w:b/>
          <w:sz w:val="16"/>
          <w:szCs w:val="16"/>
          <w:lang w:val="fr-FR"/>
        </w:rPr>
      </w:pPr>
    </w:p>
    <w:bookmarkEnd w:id="0"/>
    <w:p w14:paraId="2524434A" w14:textId="77777777" w:rsidR="00D834DA" w:rsidRPr="00AC1F77" w:rsidRDefault="00D834DA" w:rsidP="00B257A3">
      <w:pPr>
        <w:framePr w:w="2835" w:h="3081" w:wrap="around" w:vAnchor="page" w:hAnchor="page" w:x="8506" w:y="2031"/>
        <w:spacing w:line="288" w:lineRule="auto"/>
        <w:rPr>
          <w:rFonts w:ascii="Calisto MT" w:hAnsi="Calisto MT"/>
          <w:color w:val="0057B8" w:themeColor="accent1"/>
          <w:sz w:val="40"/>
          <w:szCs w:val="40"/>
          <w:lang w:val="fr-FR"/>
        </w:rPr>
      </w:pPr>
      <w:r w:rsidRPr="00AC1F77">
        <w:rPr>
          <w:rFonts w:ascii="Calisto MT" w:hAnsi="Calisto MT"/>
          <w:color w:val="0057B8" w:themeColor="accent1"/>
          <w:sz w:val="40"/>
          <w:szCs w:val="40"/>
          <w:lang w:val="fr-FR"/>
        </w:rPr>
        <w:t xml:space="preserve">Communiqué de Presse </w:t>
      </w:r>
    </w:p>
    <w:p w14:paraId="410932E2" w14:textId="77777777" w:rsidR="00D104B8" w:rsidRPr="00AC1F77" w:rsidRDefault="00D104B8" w:rsidP="00ED4AD3">
      <w:pPr>
        <w:rPr>
          <w:lang w:val="fr-FR"/>
        </w:rPr>
        <w:sectPr w:rsidR="00D104B8" w:rsidRPr="00AC1F77"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18F1D4C2" w14:textId="3A4459A1" w:rsidR="00ED4AD3" w:rsidRPr="00AC1F77" w:rsidRDefault="00ED4AD3" w:rsidP="00ED4AD3">
      <w:pPr>
        <w:rPr>
          <w:lang w:val="fr-FR"/>
        </w:rPr>
      </w:pPr>
    </w:p>
    <w:p w14:paraId="5740ADA9" w14:textId="77777777" w:rsidR="00A624E3" w:rsidRPr="00AC1F77" w:rsidRDefault="00A624E3" w:rsidP="00ED4AD3">
      <w:pPr>
        <w:rPr>
          <w:lang w:val="fr-FR"/>
        </w:rPr>
      </w:pPr>
    </w:p>
    <w:p w14:paraId="76F41356" w14:textId="77777777" w:rsidR="00DE6BE6" w:rsidRPr="00AC1F77" w:rsidRDefault="00DE6BE6" w:rsidP="002F2913">
      <w:pPr>
        <w:pStyle w:val="BasicParagraph"/>
        <w:suppressAutoHyphens/>
        <w:rPr>
          <w:rFonts w:ascii="Arial" w:hAnsi="Arial" w:cs="Arial"/>
          <w:sz w:val="22"/>
          <w:szCs w:val="22"/>
          <w:lang w:val="fr-FR"/>
        </w:rPr>
        <w:sectPr w:rsidR="00DE6BE6" w:rsidRPr="00AC1F77" w:rsidSect="00EB1BCB">
          <w:type w:val="continuous"/>
          <w:pgSz w:w="11900" w:h="16840"/>
          <w:pgMar w:top="2268" w:right="1134" w:bottom="1276" w:left="1701" w:header="720" w:footer="907" w:gutter="0"/>
          <w:cols w:space="720"/>
          <w:formProt w:val="0"/>
          <w:titlePg/>
        </w:sectPr>
      </w:pPr>
    </w:p>
    <w:p w14:paraId="71FC81DA" w14:textId="77777777" w:rsidR="00282338" w:rsidRDefault="00282338" w:rsidP="00076B56">
      <w:pPr>
        <w:spacing w:line="360" w:lineRule="auto"/>
        <w:rPr>
          <w:rFonts w:ascii="Arial" w:hAnsi="Arial" w:cs="MinionPro-Regular"/>
          <w:szCs w:val="24"/>
          <w:lang w:val="fr-FR"/>
        </w:rPr>
      </w:pPr>
    </w:p>
    <w:p w14:paraId="6864A2CF" w14:textId="0CFEC581" w:rsidR="000F5C08" w:rsidRPr="000F5C08" w:rsidRDefault="000F5C08" w:rsidP="000F5C08">
      <w:pPr>
        <w:widowControl w:val="0"/>
        <w:suppressAutoHyphens/>
        <w:autoSpaceDE w:val="0"/>
        <w:autoSpaceDN w:val="0"/>
        <w:adjustRightInd w:val="0"/>
        <w:spacing w:line="360" w:lineRule="auto"/>
        <w:textAlignment w:val="center"/>
        <w:rPr>
          <w:rFonts w:ascii="Arial" w:hAnsi="Arial"/>
          <w:color w:val="000000"/>
          <w:lang w:val="fr-FR"/>
        </w:rPr>
      </w:pPr>
      <w:r w:rsidRPr="000F5C08">
        <w:rPr>
          <w:rFonts w:ascii="Arial" w:hAnsi="Arial"/>
          <w:color w:val="000000"/>
          <w:lang w:val="fr-FR"/>
        </w:rPr>
        <w:t xml:space="preserve">Vienne, </w:t>
      </w:r>
      <w:r w:rsidR="00594428">
        <w:rPr>
          <w:rFonts w:ascii="Arial" w:hAnsi="Arial"/>
          <w:color w:val="000000"/>
          <w:lang w:val="fr-FR"/>
        </w:rPr>
        <w:t>s</w:t>
      </w:r>
      <w:r w:rsidR="00594428" w:rsidRPr="00594428">
        <w:rPr>
          <w:rFonts w:ascii="Arial" w:hAnsi="Arial"/>
          <w:color w:val="000000"/>
          <w:lang w:val="fr-FR"/>
        </w:rPr>
        <w:t>eptembre</w:t>
      </w:r>
      <w:r w:rsidR="00594428">
        <w:rPr>
          <w:rFonts w:ascii="Arial" w:hAnsi="Arial"/>
          <w:color w:val="000000"/>
          <w:lang w:val="fr-FR"/>
        </w:rPr>
        <w:t xml:space="preserve"> </w:t>
      </w:r>
      <w:r w:rsidRPr="000F5C08">
        <w:rPr>
          <w:rFonts w:ascii="Arial" w:hAnsi="Arial"/>
          <w:color w:val="000000"/>
          <w:lang w:val="fr-FR"/>
        </w:rPr>
        <w:t>2021</w:t>
      </w:r>
    </w:p>
    <w:p w14:paraId="77C6CEEA" w14:textId="77777777" w:rsidR="000F5C08" w:rsidRPr="000F5C08" w:rsidRDefault="000F5C08" w:rsidP="000F5C08">
      <w:pPr>
        <w:rPr>
          <w:rFonts w:ascii="Arial" w:hAnsi="Arial"/>
          <w:lang w:val="fr-FR"/>
        </w:rPr>
      </w:pPr>
    </w:p>
    <w:p w14:paraId="20FCE08B" w14:textId="77777777" w:rsidR="000F5C08" w:rsidRPr="000F5C08" w:rsidRDefault="000F5C08" w:rsidP="000F5C08">
      <w:pPr>
        <w:spacing w:line="288" w:lineRule="auto"/>
        <w:rPr>
          <w:rFonts w:ascii="Arial" w:hAnsi="Arial"/>
          <w:b/>
          <w:bCs/>
          <w:lang w:val="fr-FR"/>
        </w:rPr>
      </w:pPr>
      <w:proofErr w:type="spellStart"/>
      <w:r w:rsidRPr="000F5C08">
        <w:rPr>
          <w:rFonts w:ascii="Arial" w:hAnsi="Arial"/>
          <w:b/>
          <w:lang w:val="fr-FR"/>
        </w:rPr>
        <w:t>Sappi</w:t>
      </w:r>
      <w:proofErr w:type="spellEnd"/>
      <w:r w:rsidRPr="000F5C08">
        <w:rPr>
          <w:rFonts w:ascii="Arial" w:hAnsi="Arial"/>
          <w:b/>
          <w:lang w:val="fr-FR"/>
        </w:rPr>
        <w:t xml:space="preserve"> au salon FESPA Global Print Expo 2021</w:t>
      </w:r>
    </w:p>
    <w:p w14:paraId="203EFFF3" w14:textId="77777777" w:rsidR="000F5C08" w:rsidRPr="000F5C08" w:rsidRDefault="000F5C08" w:rsidP="000F5C08">
      <w:pPr>
        <w:spacing w:line="288" w:lineRule="auto"/>
        <w:rPr>
          <w:rFonts w:ascii="Arial" w:hAnsi="Arial"/>
          <w:b/>
          <w:bCs/>
          <w:sz w:val="28"/>
          <w:szCs w:val="28"/>
          <w:lang w:val="fr-FR"/>
        </w:rPr>
      </w:pPr>
      <w:r w:rsidRPr="000F5C08">
        <w:rPr>
          <w:rFonts w:ascii="Arial" w:hAnsi="Arial"/>
          <w:b/>
          <w:sz w:val="28"/>
          <w:lang w:val="fr-FR"/>
        </w:rPr>
        <w:t>Une explosion de possibilités – des produits d’impression brillants et durables</w:t>
      </w:r>
    </w:p>
    <w:p w14:paraId="2BEDE3BF" w14:textId="77777777" w:rsidR="000F5C08" w:rsidRPr="000F5C08" w:rsidRDefault="000F5C08" w:rsidP="000F5C08">
      <w:pPr>
        <w:spacing w:line="288" w:lineRule="auto"/>
        <w:rPr>
          <w:rFonts w:ascii="Arial" w:hAnsi="Arial"/>
          <w:b/>
          <w:bCs/>
          <w:lang w:val="fr-FR"/>
        </w:rPr>
      </w:pPr>
    </w:p>
    <w:p w14:paraId="6046E163" w14:textId="77777777" w:rsidR="000F5C08" w:rsidRPr="000F5C08" w:rsidRDefault="000F5C08" w:rsidP="000F5C08">
      <w:pPr>
        <w:spacing w:line="288" w:lineRule="auto"/>
        <w:rPr>
          <w:rFonts w:ascii="Arial" w:hAnsi="Arial"/>
          <w:b/>
          <w:bCs/>
          <w:lang w:val="fr-FR"/>
        </w:rPr>
      </w:pPr>
      <w:r w:rsidRPr="000F5C08">
        <w:rPr>
          <w:rFonts w:ascii="Arial" w:hAnsi="Arial"/>
          <w:b/>
          <w:lang w:val="fr-FR"/>
        </w:rPr>
        <w:t xml:space="preserve">Lorsque le FESPA Global Print Expo ouvrira ses portes à Amsterdam, le 12 octobre, </w:t>
      </w:r>
      <w:proofErr w:type="spellStart"/>
      <w:r w:rsidRPr="000F5C08">
        <w:rPr>
          <w:rFonts w:ascii="Arial" w:hAnsi="Arial"/>
          <w:b/>
          <w:lang w:val="fr-FR"/>
        </w:rPr>
        <w:t>Sappi</w:t>
      </w:r>
      <w:proofErr w:type="spellEnd"/>
      <w:r w:rsidRPr="000F5C08">
        <w:rPr>
          <w:rFonts w:ascii="Arial" w:hAnsi="Arial"/>
          <w:b/>
          <w:lang w:val="fr-FR"/>
        </w:rPr>
        <w:t xml:space="preserve"> y présentera une gamme élargie de papiers pour sublimation couchés et non couchés. Avec ses papiers Transjet Tacky </w:t>
      </w:r>
      <w:proofErr w:type="spellStart"/>
      <w:r w:rsidRPr="000F5C08">
        <w:rPr>
          <w:rFonts w:ascii="Arial" w:hAnsi="Arial"/>
          <w:b/>
          <w:lang w:val="fr-FR"/>
        </w:rPr>
        <w:t>Industrial</w:t>
      </w:r>
      <w:proofErr w:type="spellEnd"/>
      <w:r w:rsidRPr="000F5C08">
        <w:rPr>
          <w:rFonts w:ascii="Arial" w:hAnsi="Arial"/>
          <w:b/>
          <w:lang w:val="fr-FR"/>
        </w:rPr>
        <w:t xml:space="preserve"> et Basejet, </w:t>
      </w:r>
      <w:proofErr w:type="spellStart"/>
      <w:r w:rsidRPr="000F5C08">
        <w:rPr>
          <w:rFonts w:ascii="Arial" w:hAnsi="Arial"/>
          <w:b/>
          <w:lang w:val="fr-FR"/>
        </w:rPr>
        <w:t>Sappi</w:t>
      </w:r>
      <w:proofErr w:type="spellEnd"/>
      <w:r w:rsidRPr="000F5C08">
        <w:rPr>
          <w:rFonts w:ascii="Arial" w:hAnsi="Arial"/>
          <w:b/>
          <w:lang w:val="fr-FR"/>
        </w:rPr>
        <w:t xml:space="preserve"> démontrera son attachement à l’innovation – et à l’obtention d’un travail impeccable avec les dernières presses, afin que chacun puisse tirer le meilleur parti de la croissance attendue du marché. Au stand 1-E140, </w:t>
      </w:r>
      <w:proofErr w:type="spellStart"/>
      <w:r w:rsidRPr="000F5C08">
        <w:rPr>
          <w:rFonts w:ascii="Arial" w:hAnsi="Arial"/>
          <w:b/>
          <w:lang w:val="fr-FR"/>
        </w:rPr>
        <w:t>Sappi</w:t>
      </w:r>
      <w:proofErr w:type="spellEnd"/>
      <w:r w:rsidRPr="000F5C08">
        <w:rPr>
          <w:rFonts w:ascii="Arial" w:hAnsi="Arial"/>
          <w:b/>
          <w:lang w:val="fr-FR"/>
        </w:rPr>
        <w:t xml:space="preserve"> présentera également ses papiers jet d’encre pour les applications grand format, ainsi que son nouveau carton pour caisses Fusion Nature Plus et une variété de papiers à base de silicone.</w:t>
      </w:r>
    </w:p>
    <w:p w14:paraId="1A418C5A" w14:textId="77777777" w:rsidR="000F5C08" w:rsidRPr="000F5C08" w:rsidRDefault="000F5C08" w:rsidP="000F5C08">
      <w:pPr>
        <w:spacing w:line="288" w:lineRule="auto"/>
        <w:rPr>
          <w:rFonts w:ascii="Arial" w:hAnsi="Arial"/>
          <w:b/>
          <w:bCs/>
          <w:lang w:val="fr-FR"/>
        </w:rPr>
      </w:pPr>
    </w:p>
    <w:p w14:paraId="5FB2160F" w14:textId="77777777" w:rsidR="000F5C08" w:rsidRPr="000F5C08" w:rsidRDefault="000F5C08" w:rsidP="000F5C08">
      <w:pPr>
        <w:numPr>
          <w:ilvl w:val="0"/>
          <w:numId w:val="7"/>
        </w:numPr>
        <w:spacing w:line="288" w:lineRule="auto"/>
        <w:contextualSpacing/>
        <w:jc w:val="both"/>
        <w:rPr>
          <w:rFonts w:ascii="Arial" w:hAnsi="Arial"/>
          <w:lang w:val="fr-FR"/>
        </w:rPr>
      </w:pPr>
      <w:proofErr w:type="spellStart"/>
      <w:r w:rsidRPr="000F5C08">
        <w:rPr>
          <w:rFonts w:ascii="Arial" w:hAnsi="Arial"/>
          <w:lang w:val="fr-FR"/>
        </w:rPr>
        <w:t>Sappi</w:t>
      </w:r>
      <w:proofErr w:type="spellEnd"/>
      <w:r w:rsidRPr="000F5C08">
        <w:rPr>
          <w:rFonts w:ascii="Arial" w:hAnsi="Arial"/>
          <w:lang w:val="fr-FR"/>
        </w:rPr>
        <w:t xml:space="preserve"> se réjouit d’être présent au stand 1-E140</w:t>
      </w:r>
    </w:p>
    <w:p w14:paraId="4E053496" w14:textId="77777777" w:rsidR="000F5C08" w:rsidRPr="000F5C08" w:rsidRDefault="000F5C08" w:rsidP="000F5C08">
      <w:pPr>
        <w:numPr>
          <w:ilvl w:val="0"/>
          <w:numId w:val="7"/>
        </w:numPr>
        <w:spacing w:line="288" w:lineRule="auto"/>
        <w:contextualSpacing/>
        <w:jc w:val="both"/>
        <w:rPr>
          <w:rFonts w:ascii="Arial" w:hAnsi="Arial"/>
          <w:lang w:val="fr-FR"/>
        </w:rPr>
      </w:pPr>
      <w:r w:rsidRPr="000F5C08">
        <w:rPr>
          <w:rFonts w:ascii="Arial" w:hAnsi="Arial"/>
          <w:lang w:val="fr-FR"/>
        </w:rPr>
        <w:t>L’élargissement du portefeuille vise à répondre aux besoins actuels en matière d’impression par sublimation</w:t>
      </w:r>
    </w:p>
    <w:p w14:paraId="38BF30FD" w14:textId="77777777" w:rsidR="000F5C08" w:rsidRPr="000F5C08" w:rsidRDefault="000F5C08" w:rsidP="000F5C08">
      <w:pPr>
        <w:numPr>
          <w:ilvl w:val="0"/>
          <w:numId w:val="7"/>
        </w:numPr>
        <w:spacing w:line="288" w:lineRule="auto"/>
        <w:contextualSpacing/>
        <w:jc w:val="both"/>
        <w:rPr>
          <w:rFonts w:ascii="Arial" w:hAnsi="Arial"/>
          <w:lang w:val="fr-FR"/>
        </w:rPr>
      </w:pPr>
      <w:r w:rsidRPr="000F5C08">
        <w:rPr>
          <w:rFonts w:ascii="Arial" w:hAnsi="Arial"/>
          <w:lang w:val="fr-FR"/>
        </w:rPr>
        <w:t>Les papiers jet d’encre répondent aux exigences les plus élevées</w:t>
      </w:r>
    </w:p>
    <w:p w14:paraId="19C7333A" w14:textId="77777777" w:rsidR="000F5C08" w:rsidRPr="000F5C08" w:rsidRDefault="000F5C08" w:rsidP="000F5C08">
      <w:pPr>
        <w:numPr>
          <w:ilvl w:val="0"/>
          <w:numId w:val="7"/>
        </w:numPr>
        <w:spacing w:line="288" w:lineRule="auto"/>
        <w:contextualSpacing/>
        <w:jc w:val="both"/>
        <w:rPr>
          <w:rFonts w:ascii="Arial" w:hAnsi="Arial"/>
          <w:lang w:val="fr-FR"/>
        </w:rPr>
      </w:pPr>
      <w:r w:rsidRPr="000F5C08">
        <w:rPr>
          <w:rFonts w:ascii="Arial" w:hAnsi="Arial"/>
          <w:lang w:val="fr-FR"/>
        </w:rPr>
        <w:t>Nouveaux revêtements en fibres vierges pour carton ondulé ou carton-pâte</w:t>
      </w:r>
    </w:p>
    <w:p w14:paraId="0A04FF55" w14:textId="77777777" w:rsidR="000F5C08" w:rsidRPr="000F5C08" w:rsidRDefault="000F5C08" w:rsidP="000F5C08">
      <w:pPr>
        <w:spacing w:line="288" w:lineRule="auto"/>
        <w:rPr>
          <w:rFonts w:ascii="Arial" w:hAnsi="Arial"/>
          <w:lang w:val="fr-FR"/>
        </w:rPr>
      </w:pPr>
    </w:p>
    <w:p w14:paraId="7CC40963" w14:textId="77777777" w:rsidR="000F5C08" w:rsidRPr="000F5C08" w:rsidRDefault="000F5C08" w:rsidP="000F5C08">
      <w:pPr>
        <w:spacing w:line="288" w:lineRule="auto"/>
        <w:rPr>
          <w:rFonts w:ascii="Arial" w:hAnsi="Arial"/>
          <w:b/>
          <w:bCs/>
          <w:lang w:val="fr-FR"/>
        </w:rPr>
      </w:pPr>
      <w:r w:rsidRPr="000F5C08">
        <w:rPr>
          <w:rFonts w:ascii="Arial" w:hAnsi="Arial"/>
          <w:b/>
          <w:lang w:val="fr-FR"/>
        </w:rPr>
        <w:t>Vitesse, efficacité et précision accrues</w:t>
      </w:r>
    </w:p>
    <w:p w14:paraId="07A90CEF" w14:textId="77777777" w:rsidR="000F5C08" w:rsidRPr="000F5C08" w:rsidRDefault="000F5C08" w:rsidP="000F5C08">
      <w:pPr>
        <w:spacing w:line="288" w:lineRule="auto"/>
        <w:rPr>
          <w:rFonts w:ascii="Arial" w:hAnsi="Arial"/>
          <w:lang w:val="fr-FR"/>
        </w:rPr>
      </w:pPr>
      <w:r w:rsidRPr="000F5C08">
        <w:rPr>
          <w:rFonts w:ascii="Arial" w:hAnsi="Arial"/>
          <w:lang w:val="fr-FR"/>
        </w:rPr>
        <w:t xml:space="preserve">Cette année, l’accent sera mis sur la gamme Transjet de </w:t>
      </w:r>
      <w:proofErr w:type="spellStart"/>
      <w:r w:rsidRPr="000F5C08">
        <w:rPr>
          <w:rFonts w:ascii="Arial" w:hAnsi="Arial"/>
          <w:lang w:val="fr-FR"/>
        </w:rPr>
        <w:t>Sappi</w:t>
      </w:r>
      <w:proofErr w:type="spellEnd"/>
      <w:r w:rsidRPr="000F5C08">
        <w:rPr>
          <w:rFonts w:ascii="Arial" w:hAnsi="Arial"/>
          <w:lang w:val="fr-FR"/>
        </w:rPr>
        <w:t>, conçue pour répondre aux exigences d’un large éventail de projets sur des supports textiles et durs par impression par sublimation.</w:t>
      </w:r>
    </w:p>
    <w:p w14:paraId="7B61EAF0" w14:textId="77777777" w:rsidR="000F5C08" w:rsidRPr="000F5C08" w:rsidRDefault="000F5C08" w:rsidP="000F5C08">
      <w:pPr>
        <w:spacing w:line="288" w:lineRule="auto"/>
        <w:rPr>
          <w:rFonts w:ascii="Arial" w:hAnsi="Arial"/>
          <w:lang w:val="fr-FR"/>
        </w:rPr>
      </w:pPr>
      <w:r w:rsidRPr="000F5C08">
        <w:rPr>
          <w:rFonts w:ascii="Arial" w:hAnsi="Arial"/>
          <w:lang w:val="fr-FR"/>
        </w:rPr>
        <w:t xml:space="preserve">Le nouveau </w:t>
      </w:r>
      <w:r w:rsidRPr="000F5C08">
        <w:rPr>
          <w:rFonts w:ascii="Arial" w:hAnsi="Arial"/>
          <w:b/>
          <w:lang w:val="fr-FR"/>
        </w:rPr>
        <w:t xml:space="preserve">Transjet Tacky </w:t>
      </w:r>
      <w:proofErr w:type="spellStart"/>
      <w:r w:rsidRPr="000F5C08">
        <w:rPr>
          <w:rFonts w:ascii="Arial" w:hAnsi="Arial"/>
          <w:b/>
          <w:lang w:val="fr-FR"/>
        </w:rPr>
        <w:t>Industrial</w:t>
      </w:r>
      <w:proofErr w:type="spellEnd"/>
      <w:r w:rsidRPr="000F5C08">
        <w:rPr>
          <w:rFonts w:ascii="Arial" w:hAnsi="Arial"/>
          <w:lang w:val="fr-FR"/>
        </w:rPr>
        <w:t xml:space="preserve"> est un papier couché spécial sublimation pour l’impression par transfert numérique – spécialement conçu pour l’impression jet d’encre à grande vitesse sur des textiles très élastiques. Lui aussi nouveau dans le portefeuille, le papier non couché pour sublimation </w:t>
      </w:r>
      <w:r w:rsidRPr="000F5C08">
        <w:rPr>
          <w:rFonts w:ascii="Arial" w:hAnsi="Arial"/>
          <w:b/>
          <w:lang w:val="fr-FR"/>
        </w:rPr>
        <w:t>Basejet</w:t>
      </w:r>
      <w:r w:rsidRPr="000F5C08">
        <w:rPr>
          <w:rFonts w:ascii="Arial" w:hAnsi="Arial"/>
          <w:lang w:val="fr-FR"/>
        </w:rPr>
        <w:t xml:space="preserve"> est conçu pour l’impression numérique sur textiles de mode et de maison, en particulier les motifs de couleur claire. </w:t>
      </w:r>
    </w:p>
    <w:p w14:paraId="767EE947" w14:textId="77777777" w:rsidR="000F5C08" w:rsidRPr="000F5C08" w:rsidRDefault="000F5C08" w:rsidP="000F5C08">
      <w:pPr>
        <w:spacing w:line="288" w:lineRule="auto"/>
        <w:rPr>
          <w:rFonts w:ascii="Arial" w:hAnsi="Arial"/>
          <w:lang w:val="fr-FR"/>
        </w:rPr>
      </w:pPr>
    </w:p>
    <w:p w14:paraId="7DC83ECD" w14:textId="77777777" w:rsidR="000F5C08" w:rsidRPr="000F5C08" w:rsidRDefault="000F5C08" w:rsidP="000F5C08">
      <w:pPr>
        <w:spacing w:line="288" w:lineRule="auto"/>
        <w:rPr>
          <w:rFonts w:ascii="Arial" w:hAnsi="Arial"/>
          <w:lang w:val="fr-FR"/>
        </w:rPr>
      </w:pPr>
      <w:r w:rsidRPr="000F5C08">
        <w:rPr>
          <w:rFonts w:ascii="Arial" w:hAnsi="Arial"/>
          <w:lang w:val="fr-FR"/>
        </w:rPr>
        <w:lastRenderedPageBreak/>
        <w:t xml:space="preserve">Tous les papiers pour sublimation de </w:t>
      </w:r>
      <w:proofErr w:type="spellStart"/>
      <w:r w:rsidRPr="000F5C08">
        <w:rPr>
          <w:rFonts w:ascii="Arial" w:hAnsi="Arial"/>
          <w:lang w:val="fr-FR"/>
        </w:rPr>
        <w:t>Sappi</w:t>
      </w:r>
      <w:proofErr w:type="spellEnd"/>
      <w:r w:rsidRPr="000F5C08">
        <w:rPr>
          <w:rFonts w:ascii="Arial" w:hAnsi="Arial"/>
          <w:lang w:val="fr-FR"/>
        </w:rPr>
        <w:t xml:space="preserve"> se démarquent par une qualité optimale et une rentabilité maximale, tout en faisant la part belle également aux aspects environnementaux. Les papiers sont composés de pâte à papier 100 % recyclable et certifiés FSC.</w:t>
      </w:r>
    </w:p>
    <w:p w14:paraId="061E41FA" w14:textId="77777777" w:rsidR="000F5C08" w:rsidRPr="000F5C08" w:rsidRDefault="000F5C08" w:rsidP="000F5C08">
      <w:pPr>
        <w:spacing w:line="288" w:lineRule="auto"/>
        <w:rPr>
          <w:rFonts w:ascii="Arial" w:hAnsi="Arial"/>
          <w:lang w:val="fr-FR"/>
        </w:rPr>
      </w:pPr>
    </w:p>
    <w:p w14:paraId="59B6CFCA" w14:textId="5C73D323" w:rsidR="000F5C08" w:rsidRPr="000F5C08" w:rsidRDefault="000F5C08" w:rsidP="000F5C08">
      <w:pPr>
        <w:spacing w:line="240" w:lineRule="auto"/>
        <w:rPr>
          <w:rFonts w:ascii="Arial" w:hAnsi="Arial"/>
          <w:b/>
          <w:bCs/>
          <w:lang w:val="fr-FR"/>
        </w:rPr>
      </w:pPr>
      <w:r w:rsidRPr="000F5C08">
        <w:rPr>
          <w:rFonts w:ascii="Arial" w:hAnsi="Arial"/>
          <w:b/>
          <w:lang w:val="fr-FR"/>
        </w:rPr>
        <w:t>La qualité au service des grands formats</w:t>
      </w:r>
    </w:p>
    <w:p w14:paraId="554E6960" w14:textId="77777777" w:rsidR="000F5C08" w:rsidRPr="000F5C08" w:rsidRDefault="000F5C08" w:rsidP="000F5C08">
      <w:pPr>
        <w:spacing w:line="288" w:lineRule="auto"/>
        <w:rPr>
          <w:rFonts w:ascii="Arial" w:hAnsi="Arial"/>
          <w:lang w:val="fr-FR"/>
        </w:rPr>
      </w:pPr>
      <w:r w:rsidRPr="000F5C08">
        <w:rPr>
          <w:rFonts w:ascii="Arial" w:hAnsi="Arial"/>
          <w:lang w:val="fr-FR"/>
        </w:rPr>
        <w:t xml:space="preserve">À Amsterdam, </w:t>
      </w:r>
      <w:proofErr w:type="spellStart"/>
      <w:r w:rsidRPr="000F5C08">
        <w:rPr>
          <w:rFonts w:ascii="Arial" w:hAnsi="Arial"/>
          <w:lang w:val="fr-FR"/>
        </w:rPr>
        <w:t>Sappi</w:t>
      </w:r>
      <w:proofErr w:type="spellEnd"/>
      <w:r w:rsidRPr="000F5C08">
        <w:rPr>
          <w:rFonts w:ascii="Arial" w:hAnsi="Arial"/>
          <w:lang w:val="fr-FR"/>
        </w:rPr>
        <w:t xml:space="preserve"> démontrera également son expertise en matière d’impression numérique grand format grâce à son large portefeuille de papiers jet d’encre. </w:t>
      </w:r>
      <w:proofErr w:type="spellStart"/>
      <w:r w:rsidRPr="000F5C08">
        <w:rPr>
          <w:rFonts w:ascii="Arial" w:hAnsi="Arial"/>
          <w:b/>
          <w:lang w:val="fr-FR"/>
        </w:rPr>
        <w:t>Scrolljet</w:t>
      </w:r>
      <w:proofErr w:type="spellEnd"/>
      <w:r w:rsidRPr="000F5C08">
        <w:rPr>
          <w:rFonts w:ascii="Arial" w:hAnsi="Arial"/>
          <w:lang w:val="fr-FR"/>
        </w:rPr>
        <w:t xml:space="preserve"> convient aux applications extérieures, notamment aux systèmes City Light et </w:t>
      </w:r>
      <w:proofErr w:type="spellStart"/>
      <w:r w:rsidRPr="000F5C08">
        <w:rPr>
          <w:rFonts w:ascii="Arial" w:hAnsi="Arial"/>
          <w:lang w:val="fr-FR"/>
        </w:rPr>
        <w:t>Mega</w:t>
      </w:r>
      <w:proofErr w:type="spellEnd"/>
      <w:r w:rsidRPr="000F5C08">
        <w:rPr>
          <w:rFonts w:ascii="Arial" w:hAnsi="Arial"/>
          <w:lang w:val="fr-FR"/>
        </w:rPr>
        <w:t xml:space="preserve"> Light. Il se distingue par sa blancheur accrue, sa haute densité de couleur et sa bonne netteté de trait, ainsi que par sa résistance à la déchirure et sa protection contre les UV. Pour les graphiques d’intérieur et les affiches, </w:t>
      </w:r>
      <w:proofErr w:type="spellStart"/>
      <w:r w:rsidRPr="000F5C08">
        <w:rPr>
          <w:rFonts w:ascii="Arial" w:hAnsi="Arial"/>
          <w:b/>
          <w:lang w:val="fr-FR"/>
        </w:rPr>
        <w:t>Swiss</w:t>
      </w:r>
      <w:proofErr w:type="spellEnd"/>
      <w:r w:rsidRPr="000F5C08">
        <w:rPr>
          <w:rFonts w:ascii="Arial" w:hAnsi="Arial"/>
          <w:b/>
          <w:lang w:val="fr-FR"/>
        </w:rPr>
        <w:t xml:space="preserve"> Matt</w:t>
      </w:r>
      <w:r w:rsidRPr="000F5C08">
        <w:rPr>
          <w:rFonts w:ascii="Arial" w:hAnsi="Arial"/>
          <w:lang w:val="fr-FR"/>
        </w:rPr>
        <w:t xml:space="preserve"> révèle ses avantages uniques en termes de précision et de netteté des lignes. </w:t>
      </w:r>
    </w:p>
    <w:p w14:paraId="3C2D5E6B" w14:textId="77777777" w:rsidR="000F5C08" w:rsidRPr="000F5C08" w:rsidRDefault="000F5C08" w:rsidP="000F5C08">
      <w:pPr>
        <w:spacing w:line="288" w:lineRule="auto"/>
        <w:rPr>
          <w:rFonts w:ascii="Arial" w:hAnsi="Arial"/>
          <w:b/>
          <w:bCs/>
          <w:lang w:val="fr-FR"/>
        </w:rPr>
      </w:pPr>
    </w:p>
    <w:p w14:paraId="338C00D8" w14:textId="77777777" w:rsidR="000F5C08" w:rsidRPr="000F5C08" w:rsidRDefault="000F5C08" w:rsidP="000F5C08">
      <w:pPr>
        <w:spacing w:line="288" w:lineRule="auto"/>
        <w:rPr>
          <w:rFonts w:ascii="Arial" w:hAnsi="Arial"/>
          <w:b/>
          <w:bCs/>
          <w:lang w:val="fr-FR"/>
        </w:rPr>
      </w:pPr>
      <w:r w:rsidRPr="000F5C08">
        <w:rPr>
          <w:rFonts w:ascii="Arial" w:hAnsi="Arial"/>
          <w:b/>
          <w:lang w:val="fr-FR"/>
        </w:rPr>
        <w:t>Se concentrer sur l’expérience du déballage</w:t>
      </w:r>
    </w:p>
    <w:p w14:paraId="1D092D5F" w14:textId="77777777" w:rsidR="000F5C08" w:rsidRPr="000F5C08" w:rsidRDefault="000F5C08" w:rsidP="000F5C08">
      <w:pPr>
        <w:spacing w:line="288" w:lineRule="auto"/>
        <w:rPr>
          <w:rFonts w:ascii="Arial" w:hAnsi="Arial"/>
          <w:lang w:val="fr-FR"/>
        </w:rPr>
      </w:pPr>
      <w:r w:rsidRPr="000F5C08">
        <w:rPr>
          <w:rFonts w:ascii="Arial" w:hAnsi="Arial"/>
          <w:lang w:val="fr-FR"/>
        </w:rPr>
        <w:t xml:space="preserve">Le nouveau </w:t>
      </w:r>
      <w:r w:rsidRPr="000F5C08">
        <w:rPr>
          <w:rFonts w:ascii="Arial" w:hAnsi="Arial"/>
          <w:b/>
          <w:lang w:val="fr-FR"/>
        </w:rPr>
        <w:t>Fusion Nature Plus</w:t>
      </w:r>
      <w:r w:rsidRPr="000F5C08">
        <w:rPr>
          <w:rFonts w:ascii="Arial" w:hAnsi="Arial"/>
          <w:lang w:val="fr-FR"/>
        </w:rPr>
        <w:t xml:space="preserve"> de </w:t>
      </w:r>
      <w:proofErr w:type="spellStart"/>
      <w:r w:rsidRPr="000F5C08">
        <w:rPr>
          <w:rFonts w:ascii="Arial" w:hAnsi="Arial"/>
          <w:lang w:val="fr-FR"/>
        </w:rPr>
        <w:t>Sappi</w:t>
      </w:r>
      <w:proofErr w:type="spellEnd"/>
      <w:r w:rsidRPr="000F5C08">
        <w:rPr>
          <w:rFonts w:ascii="Arial" w:hAnsi="Arial"/>
          <w:lang w:val="fr-FR"/>
        </w:rPr>
        <w:t xml:space="preserve"> est prédestiné aux emballages en carton ondulé, aux présentoirs de points de vente, aux emballages prêts à vendre et aux sacs cabas. Le revêtement en fibres vierges, entièrement recyclable, présente une surface naturelle, non couchée, avec une sensation haptique exceptionnelle. Adaptés à l’impression </w:t>
      </w:r>
      <w:proofErr w:type="spellStart"/>
      <w:r w:rsidRPr="000F5C08">
        <w:rPr>
          <w:rFonts w:ascii="Arial" w:hAnsi="Arial"/>
          <w:lang w:val="fr-FR"/>
        </w:rPr>
        <w:t>flexographique</w:t>
      </w:r>
      <w:proofErr w:type="spellEnd"/>
      <w:r w:rsidRPr="000F5C08">
        <w:rPr>
          <w:rFonts w:ascii="Arial" w:hAnsi="Arial"/>
          <w:lang w:val="fr-FR"/>
        </w:rPr>
        <w:t xml:space="preserve"> et offset, la surface prétraitée et le haut degré de blancheur de Fusion Nature Plus offrent également des avantages à l’impression numérique par jet d’encre en termes de consommation d’apprêt et de comportement à l’impression.</w:t>
      </w:r>
    </w:p>
    <w:p w14:paraId="041E5342" w14:textId="77777777" w:rsidR="000F5C08" w:rsidRPr="000F5C08" w:rsidRDefault="000F5C08" w:rsidP="000F5C08">
      <w:pPr>
        <w:spacing w:line="288" w:lineRule="auto"/>
        <w:rPr>
          <w:rFonts w:ascii="Arial" w:hAnsi="Arial"/>
          <w:lang w:val="fr-FR"/>
        </w:rPr>
      </w:pPr>
    </w:p>
    <w:p w14:paraId="1A6CB1DE" w14:textId="77777777" w:rsidR="000F5C08" w:rsidRPr="000F5C08" w:rsidRDefault="000F5C08" w:rsidP="000F5C08">
      <w:pPr>
        <w:spacing w:line="288" w:lineRule="auto"/>
        <w:rPr>
          <w:rFonts w:ascii="Arial" w:hAnsi="Arial"/>
          <w:b/>
          <w:bCs/>
          <w:lang w:val="fr-FR"/>
        </w:rPr>
      </w:pPr>
      <w:r w:rsidRPr="000F5C08">
        <w:rPr>
          <w:rFonts w:ascii="Arial" w:hAnsi="Arial"/>
          <w:b/>
          <w:lang w:val="fr-FR"/>
        </w:rPr>
        <w:t>Une série complète</w:t>
      </w:r>
    </w:p>
    <w:p w14:paraId="56F04F8A" w14:textId="77777777" w:rsidR="000F5C08" w:rsidRPr="000F5C08" w:rsidRDefault="000F5C08" w:rsidP="000F5C08">
      <w:pPr>
        <w:spacing w:line="288" w:lineRule="auto"/>
        <w:rPr>
          <w:rFonts w:ascii="Arial" w:hAnsi="Arial"/>
          <w:lang w:val="fr-FR"/>
        </w:rPr>
      </w:pPr>
      <w:r w:rsidRPr="000F5C08">
        <w:rPr>
          <w:rFonts w:ascii="Arial" w:hAnsi="Arial"/>
          <w:lang w:val="fr-FR"/>
        </w:rPr>
        <w:t xml:space="preserve">Les produits de la gamme de </w:t>
      </w:r>
      <w:r w:rsidRPr="000F5C08">
        <w:rPr>
          <w:rFonts w:ascii="Arial" w:hAnsi="Arial"/>
          <w:b/>
          <w:lang w:val="fr-FR"/>
        </w:rPr>
        <w:t>papiers à base de silicone</w:t>
      </w:r>
      <w:r w:rsidRPr="000F5C08">
        <w:rPr>
          <w:rFonts w:ascii="Arial" w:hAnsi="Arial"/>
          <w:lang w:val="fr-FR"/>
        </w:rPr>
        <w:t xml:space="preserve"> – destinés à des applications auto-adhésives telles que l’habillage de voitures, la publicité extérieure et le matériel de bureau – complètent le portefeuille que </w:t>
      </w:r>
      <w:proofErr w:type="spellStart"/>
      <w:r w:rsidRPr="000F5C08">
        <w:rPr>
          <w:rFonts w:ascii="Arial" w:hAnsi="Arial"/>
          <w:lang w:val="fr-FR"/>
        </w:rPr>
        <w:t>Sappi</w:t>
      </w:r>
      <w:proofErr w:type="spellEnd"/>
      <w:r w:rsidRPr="000F5C08">
        <w:rPr>
          <w:rFonts w:ascii="Arial" w:hAnsi="Arial"/>
          <w:lang w:val="fr-FR"/>
        </w:rPr>
        <w:t xml:space="preserve"> présentera au FESPA Global Print Expo de cette année. </w:t>
      </w:r>
    </w:p>
    <w:p w14:paraId="5C283C52" w14:textId="77777777" w:rsidR="000F5C08" w:rsidRPr="000F5C08" w:rsidRDefault="000F5C08" w:rsidP="000F5C08">
      <w:pPr>
        <w:spacing w:line="288" w:lineRule="auto"/>
        <w:rPr>
          <w:rFonts w:ascii="Arial" w:hAnsi="Arial"/>
          <w:b/>
          <w:bCs/>
          <w:lang w:val="fr-FR"/>
        </w:rPr>
      </w:pPr>
    </w:p>
    <w:p w14:paraId="0E9EF1CE" w14:textId="77777777" w:rsidR="000F5C08" w:rsidRPr="000F5C08" w:rsidRDefault="000F5C08" w:rsidP="000F5C08">
      <w:pPr>
        <w:spacing w:line="288" w:lineRule="auto"/>
        <w:rPr>
          <w:rFonts w:ascii="Arial" w:hAnsi="Arial"/>
          <w:b/>
          <w:bCs/>
          <w:lang w:val="fr-FR"/>
        </w:rPr>
      </w:pPr>
      <w:r w:rsidRPr="000F5C08">
        <w:rPr>
          <w:rFonts w:ascii="Arial" w:hAnsi="Arial"/>
          <w:b/>
          <w:lang w:val="fr-FR"/>
        </w:rPr>
        <w:t>Visite distancielle ou présentielle</w:t>
      </w:r>
    </w:p>
    <w:p w14:paraId="02AF216A" w14:textId="1B0E9330" w:rsidR="000F5C08" w:rsidRPr="000F5C08" w:rsidRDefault="000F5C08" w:rsidP="000F5C08">
      <w:pPr>
        <w:spacing w:line="288" w:lineRule="auto"/>
        <w:rPr>
          <w:rFonts w:ascii="Arial" w:hAnsi="Arial"/>
          <w:lang w:val="fr-FR"/>
        </w:rPr>
      </w:pPr>
      <w:r w:rsidRPr="000F5C08">
        <w:rPr>
          <w:rFonts w:ascii="Arial" w:hAnsi="Arial"/>
          <w:lang w:val="fr-FR"/>
        </w:rPr>
        <w:t xml:space="preserve">Compte tenu des circonstances liées à la pandémie, </w:t>
      </w:r>
      <w:proofErr w:type="spellStart"/>
      <w:r w:rsidRPr="000F5C08">
        <w:rPr>
          <w:rFonts w:ascii="Arial" w:hAnsi="Arial"/>
          <w:lang w:val="fr-FR"/>
        </w:rPr>
        <w:t>Sappi</w:t>
      </w:r>
      <w:proofErr w:type="spellEnd"/>
      <w:r w:rsidRPr="000F5C08">
        <w:rPr>
          <w:rFonts w:ascii="Arial" w:hAnsi="Arial"/>
          <w:lang w:val="fr-FR"/>
        </w:rPr>
        <w:t xml:space="preserve"> a mis au point un format hybride pour le FESPA 2021 – les visiteurs peuvent choisir de participer au salon virtuellement, sans se rendre à Amsterdam, s’ils le souhaitent.</w:t>
      </w:r>
      <w:r w:rsidR="004E6773">
        <w:rPr>
          <w:rFonts w:ascii="Arial" w:hAnsi="Arial"/>
          <w:lang w:val="fr-FR"/>
        </w:rPr>
        <w:t xml:space="preserve"> </w:t>
      </w:r>
      <w:r w:rsidR="004E6773" w:rsidRPr="004E6773">
        <w:rPr>
          <w:rFonts w:ascii="Arial" w:hAnsi="Arial"/>
          <w:lang w:val="fr-FR"/>
        </w:rPr>
        <w:t xml:space="preserve">Visitez le stand de </w:t>
      </w:r>
      <w:proofErr w:type="spellStart"/>
      <w:r w:rsidR="004E6773" w:rsidRPr="004E6773">
        <w:rPr>
          <w:rFonts w:ascii="Arial" w:hAnsi="Arial"/>
          <w:lang w:val="fr-FR"/>
        </w:rPr>
        <w:t>Sappi</w:t>
      </w:r>
      <w:proofErr w:type="spellEnd"/>
      <w:r w:rsidR="004E6773" w:rsidRPr="004E6773">
        <w:rPr>
          <w:rFonts w:ascii="Arial" w:hAnsi="Arial"/>
          <w:lang w:val="fr-FR"/>
        </w:rPr>
        <w:t xml:space="preserve"> en ligne sur </w:t>
      </w:r>
      <w:hyperlink r:id="rId16" w:history="1">
        <w:r w:rsidR="004E6773" w:rsidRPr="008571DE">
          <w:rPr>
            <w:rStyle w:val="Hyperlink"/>
            <w:rFonts w:ascii="Arial" w:hAnsi="Arial"/>
            <w:lang w:val="fr-FR"/>
          </w:rPr>
          <w:t>https://www.sappipapers.com/fespa2021</w:t>
        </w:r>
      </w:hyperlink>
      <w:r w:rsidR="004E6773">
        <w:rPr>
          <w:rFonts w:ascii="Arial" w:hAnsi="Arial"/>
          <w:lang w:val="fr-FR"/>
        </w:rPr>
        <w:t xml:space="preserve"> </w:t>
      </w:r>
      <w:r w:rsidR="004E6773" w:rsidRPr="004E6773">
        <w:rPr>
          <w:rFonts w:ascii="Arial" w:hAnsi="Arial"/>
          <w:lang w:val="fr-FR"/>
        </w:rPr>
        <w:t>du 12 au 15 octobre 2021.</w:t>
      </w:r>
    </w:p>
    <w:p w14:paraId="13A18E1E" w14:textId="77777777" w:rsidR="000F5C08" w:rsidRPr="000F5C08" w:rsidRDefault="000F5C08" w:rsidP="000F5C08">
      <w:pPr>
        <w:spacing w:line="288" w:lineRule="auto"/>
        <w:rPr>
          <w:rFonts w:ascii="Arial" w:hAnsi="Arial"/>
          <w:b/>
          <w:bCs/>
          <w:lang w:val="fr-FR"/>
        </w:rPr>
      </w:pPr>
    </w:p>
    <w:p w14:paraId="37D5C7A1" w14:textId="19315595" w:rsidR="000F5C08" w:rsidRDefault="000F5C08" w:rsidP="000F5C08">
      <w:pPr>
        <w:spacing w:line="288" w:lineRule="auto"/>
        <w:rPr>
          <w:rFonts w:ascii="Arial" w:hAnsi="Arial"/>
          <w:lang w:val="fr-FR"/>
        </w:rPr>
      </w:pPr>
    </w:p>
    <w:p w14:paraId="14ACF100" w14:textId="49A6457F" w:rsidR="004E6773" w:rsidRDefault="004E6773" w:rsidP="000F5C08">
      <w:pPr>
        <w:spacing w:line="288" w:lineRule="auto"/>
        <w:rPr>
          <w:rFonts w:ascii="Arial" w:hAnsi="Arial"/>
          <w:lang w:val="fr-FR"/>
        </w:rPr>
      </w:pPr>
    </w:p>
    <w:p w14:paraId="0AC4F155" w14:textId="406AF556" w:rsidR="004E6773" w:rsidRDefault="004E6773" w:rsidP="000F5C08">
      <w:pPr>
        <w:spacing w:line="288" w:lineRule="auto"/>
        <w:rPr>
          <w:rFonts w:ascii="Arial" w:hAnsi="Arial"/>
          <w:lang w:val="fr-FR"/>
        </w:rPr>
      </w:pPr>
    </w:p>
    <w:p w14:paraId="6252CB91" w14:textId="1D586606" w:rsidR="004E6773" w:rsidRDefault="004E6773" w:rsidP="000F5C08">
      <w:pPr>
        <w:spacing w:line="288" w:lineRule="auto"/>
        <w:rPr>
          <w:rFonts w:ascii="Arial" w:hAnsi="Arial"/>
          <w:lang w:val="fr-FR"/>
        </w:rPr>
      </w:pPr>
    </w:p>
    <w:p w14:paraId="634EC0AE" w14:textId="5F42BE82" w:rsidR="004E6773" w:rsidRDefault="004E6773" w:rsidP="000F5C08">
      <w:pPr>
        <w:spacing w:line="288" w:lineRule="auto"/>
        <w:rPr>
          <w:rFonts w:ascii="Arial" w:hAnsi="Arial"/>
          <w:lang w:val="fr-FR"/>
        </w:rPr>
      </w:pPr>
    </w:p>
    <w:p w14:paraId="1E935F44" w14:textId="16BA659C" w:rsidR="004E6773" w:rsidRDefault="004E6773" w:rsidP="000F5C08">
      <w:pPr>
        <w:spacing w:line="288" w:lineRule="auto"/>
        <w:rPr>
          <w:rFonts w:ascii="Arial" w:hAnsi="Arial"/>
          <w:lang w:val="fr-FR"/>
        </w:rPr>
      </w:pPr>
    </w:p>
    <w:p w14:paraId="07D8C41A" w14:textId="21E7D64A" w:rsidR="004E6773" w:rsidRDefault="004E6773" w:rsidP="000F5C08">
      <w:pPr>
        <w:spacing w:line="288" w:lineRule="auto"/>
        <w:rPr>
          <w:rFonts w:ascii="Arial" w:hAnsi="Arial"/>
          <w:lang w:val="fr-FR"/>
        </w:rPr>
      </w:pPr>
    </w:p>
    <w:p w14:paraId="56149B3D" w14:textId="77777777" w:rsidR="004E6773" w:rsidRPr="000F5C08" w:rsidRDefault="004E6773" w:rsidP="000F5C08">
      <w:pPr>
        <w:spacing w:line="288" w:lineRule="auto"/>
        <w:rPr>
          <w:rFonts w:ascii="Arial" w:hAnsi="Arial"/>
          <w:lang w:val="fr-FR"/>
        </w:rPr>
      </w:pPr>
    </w:p>
    <w:p w14:paraId="1F5834D8" w14:textId="77777777" w:rsidR="000F5C08" w:rsidRPr="000F5C08" w:rsidRDefault="000F5C08" w:rsidP="000F5C08">
      <w:pPr>
        <w:widowControl w:val="0"/>
        <w:suppressAutoHyphens/>
        <w:autoSpaceDE w:val="0"/>
        <w:autoSpaceDN w:val="0"/>
        <w:adjustRightInd w:val="0"/>
        <w:spacing w:line="360" w:lineRule="auto"/>
        <w:textAlignment w:val="center"/>
        <w:rPr>
          <w:rFonts w:ascii="Arial" w:hAnsi="Arial"/>
          <w:b/>
          <w:color w:val="000000"/>
          <w:lang w:val="fr-FR"/>
        </w:rPr>
      </w:pPr>
    </w:p>
    <w:p w14:paraId="15F015A4" w14:textId="77777777" w:rsidR="000F5C08" w:rsidRPr="000F5C08" w:rsidRDefault="000F5C08" w:rsidP="000F5C08">
      <w:pPr>
        <w:widowControl w:val="0"/>
        <w:suppressAutoHyphens/>
        <w:autoSpaceDE w:val="0"/>
        <w:autoSpaceDN w:val="0"/>
        <w:adjustRightInd w:val="0"/>
        <w:spacing w:line="360" w:lineRule="auto"/>
        <w:textAlignment w:val="center"/>
        <w:rPr>
          <w:rFonts w:ascii="Arial" w:hAnsi="Arial"/>
          <w:b/>
          <w:color w:val="000000"/>
          <w:lang w:val="fr-FR"/>
        </w:rPr>
      </w:pPr>
      <w:r w:rsidRPr="000F5C08">
        <w:rPr>
          <w:rFonts w:ascii="Arial" w:hAnsi="Arial"/>
          <w:b/>
          <w:color w:val="000000"/>
          <w:lang w:val="fr-FR"/>
        </w:rPr>
        <w:lastRenderedPageBreak/>
        <w:t>Images pour ce communiqué de presse</w:t>
      </w:r>
    </w:p>
    <w:p w14:paraId="367AFFE2" w14:textId="77777777" w:rsidR="000F5C08" w:rsidRPr="000F5C08" w:rsidRDefault="000F5C08" w:rsidP="000F5C08">
      <w:pPr>
        <w:widowControl w:val="0"/>
        <w:suppressAutoHyphens/>
        <w:autoSpaceDE w:val="0"/>
        <w:autoSpaceDN w:val="0"/>
        <w:adjustRightInd w:val="0"/>
        <w:spacing w:line="360" w:lineRule="auto"/>
        <w:textAlignment w:val="center"/>
        <w:rPr>
          <w:rFonts w:ascii="Arial" w:hAnsi="Arial" w:cs="MinionPro-Regular"/>
          <w:color w:val="000000"/>
          <w:szCs w:val="24"/>
          <w:lang w:val="fr-FR"/>
        </w:rPr>
      </w:pPr>
      <w:r w:rsidRPr="000F5C08">
        <w:rPr>
          <w:rFonts w:ascii="Arial" w:hAnsi="Arial"/>
          <w:color w:val="000000"/>
          <w:lang w:val="fr-FR"/>
        </w:rPr>
        <w:t xml:space="preserve">Crédit photo : </w:t>
      </w:r>
      <w:proofErr w:type="spellStart"/>
      <w:r w:rsidRPr="000F5C08">
        <w:rPr>
          <w:rFonts w:ascii="Arial" w:hAnsi="Arial"/>
          <w:color w:val="000000"/>
          <w:lang w:val="fr-FR"/>
        </w:rPr>
        <w:t>Sappi</w:t>
      </w:r>
      <w:proofErr w:type="spellEnd"/>
      <w:r w:rsidRPr="000F5C08">
        <w:rPr>
          <w:rFonts w:ascii="Arial" w:hAnsi="Arial"/>
          <w:color w:val="000000"/>
          <w:lang w:val="fr-FR"/>
        </w:rPr>
        <w:t xml:space="preserve"> Europe</w:t>
      </w:r>
    </w:p>
    <w:p w14:paraId="648207DD" w14:textId="5FFA087E" w:rsidR="00C0179D" w:rsidRDefault="004E6773" w:rsidP="00C0179D">
      <w:pPr>
        <w:spacing w:line="300" w:lineRule="auto"/>
        <w:jc w:val="both"/>
        <w:rPr>
          <w:rFonts w:ascii="Arial" w:hAnsi="Arial"/>
          <w:lang w:val="fr-FR"/>
        </w:rPr>
      </w:pPr>
      <w:r>
        <w:rPr>
          <w:noProof/>
        </w:rPr>
        <w:drawing>
          <wp:anchor distT="0" distB="0" distL="114300" distR="114300" simplePos="0" relativeHeight="251662336" behindDoc="0" locked="0" layoutInCell="1" allowOverlap="1" wp14:anchorId="1624A75A" wp14:editId="1734ED3B">
            <wp:simplePos x="0" y="0"/>
            <wp:positionH relativeFrom="margin">
              <wp:posOffset>0</wp:posOffset>
            </wp:positionH>
            <wp:positionV relativeFrom="margin">
              <wp:posOffset>697230</wp:posOffset>
            </wp:positionV>
            <wp:extent cx="3600450" cy="5403850"/>
            <wp:effectExtent l="19050" t="19050" r="19050" b="2540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450" cy="5403850"/>
                    </a:xfrm>
                    <a:prstGeom prst="rect">
                      <a:avLst/>
                    </a:prstGeom>
                    <a:noFill/>
                    <a:ln>
                      <a:solidFill>
                        <a:schemeClr val="bg1">
                          <a:lumMod val="85000"/>
                        </a:schemeClr>
                      </a:solidFill>
                    </a:ln>
                  </pic:spPr>
                </pic:pic>
              </a:graphicData>
            </a:graphic>
          </wp:anchor>
        </w:drawing>
      </w:r>
    </w:p>
    <w:p w14:paraId="739FE8B6" w14:textId="58AF863A" w:rsidR="00C0179D" w:rsidRDefault="00C0179D" w:rsidP="00C0179D">
      <w:pPr>
        <w:spacing w:line="300" w:lineRule="auto"/>
        <w:jc w:val="both"/>
        <w:rPr>
          <w:rFonts w:ascii="Arial" w:hAnsi="Arial"/>
          <w:lang w:val="fr-FR"/>
        </w:rPr>
      </w:pPr>
    </w:p>
    <w:p w14:paraId="60BD3F80" w14:textId="573A08EF" w:rsidR="00C0179D" w:rsidRDefault="00C0179D" w:rsidP="00C0179D">
      <w:pPr>
        <w:spacing w:line="300" w:lineRule="auto"/>
        <w:jc w:val="both"/>
        <w:rPr>
          <w:rFonts w:ascii="Arial" w:hAnsi="Arial"/>
          <w:lang w:val="fr-FR"/>
        </w:rPr>
      </w:pPr>
    </w:p>
    <w:p w14:paraId="1FF2DD38" w14:textId="658B6453" w:rsidR="00B83CF8" w:rsidRDefault="00B83CF8" w:rsidP="00821976">
      <w:pPr>
        <w:rPr>
          <w:rFonts w:ascii="Arial" w:hAnsi="Arial"/>
          <w:lang w:val="fr-FR"/>
        </w:rPr>
      </w:pPr>
    </w:p>
    <w:p w14:paraId="2F94B18D" w14:textId="766C2930" w:rsidR="004E6773" w:rsidRDefault="004E6773" w:rsidP="00821976">
      <w:pPr>
        <w:rPr>
          <w:rFonts w:ascii="Arial" w:hAnsi="Arial"/>
          <w:lang w:val="fr-FR"/>
        </w:rPr>
      </w:pPr>
    </w:p>
    <w:p w14:paraId="2E7514C5" w14:textId="5CAA86A2" w:rsidR="004E6773" w:rsidRDefault="004E6773" w:rsidP="00821976">
      <w:pPr>
        <w:rPr>
          <w:rFonts w:ascii="Arial" w:hAnsi="Arial"/>
          <w:lang w:val="fr-FR"/>
        </w:rPr>
      </w:pPr>
    </w:p>
    <w:p w14:paraId="14FBD01E" w14:textId="1B6BCB85" w:rsidR="004E6773" w:rsidRDefault="004E6773" w:rsidP="00821976">
      <w:pPr>
        <w:rPr>
          <w:rFonts w:ascii="Arial" w:hAnsi="Arial"/>
          <w:lang w:val="fr-FR"/>
        </w:rPr>
      </w:pPr>
    </w:p>
    <w:p w14:paraId="116B5EC6" w14:textId="5F1F80E8" w:rsidR="004E6773" w:rsidRDefault="004E6773" w:rsidP="00821976">
      <w:pPr>
        <w:rPr>
          <w:rFonts w:ascii="Arial" w:hAnsi="Arial"/>
          <w:lang w:val="fr-FR"/>
        </w:rPr>
      </w:pPr>
    </w:p>
    <w:p w14:paraId="56A14036" w14:textId="03294218" w:rsidR="004E6773" w:rsidRDefault="004E6773" w:rsidP="00821976">
      <w:pPr>
        <w:rPr>
          <w:rFonts w:ascii="Arial" w:hAnsi="Arial"/>
          <w:lang w:val="fr-FR"/>
        </w:rPr>
      </w:pPr>
    </w:p>
    <w:p w14:paraId="60D94A77" w14:textId="0B0A9678" w:rsidR="004E6773" w:rsidRDefault="004E6773" w:rsidP="00821976">
      <w:pPr>
        <w:rPr>
          <w:rFonts w:ascii="Arial" w:hAnsi="Arial"/>
          <w:lang w:val="fr-FR"/>
        </w:rPr>
      </w:pPr>
    </w:p>
    <w:p w14:paraId="303B3EE7" w14:textId="6BE8FE6E" w:rsidR="004E6773" w:rsidRDefault="004E6773" w:rsidP="00821976">
      <w:pPr>
        <w:rPr>
          <w:rFonts w:ascii="Arial" w:hAnsi="Arial"/>
          <w:lang w:val="fr-FR"/>
        </w:rPr>
      </w:pPr>
    </w:p>
    <w:p w14:paraId="6475ABFC" w14:textId="1153BD4A" w:rsidR="004E6773" w:rsidRDefault="004E6773" w:rsidP="00821976">
      <w:pPr>
        <w:rPr>
          <w:rFonts w:ascii="Arial" w:hAnsi="Arial"/>
          <w:lang w:val="fr-FR"/>
        </w:rPr>
      </w:pPr>
    </w:p>
    <w:p w14:paraId="54917215" w14:textId="6AD2844A" w:rsidR="004E6773" w:rsidRDefault="004E6773" w:rsidP="00821976">
      <w:pPr>
        <w:rPr>
          <w:rFonts w:ascii="Arial" w:hAnsi="Arial"/>
          <w:lang w:val="fr-FR"/>
        </w:rPr>
      </w:pPr>
    </w:p>
    <w:p w14:paraId="292A03F8" w14:textId="4BE708F3" w:rsidR="004E6773" w:rsidRDefault="004E6773" w:rsidP="00821976">
      <w:pPr>
        <w:rPr>
          <w:rFonts w:ascii="Arial" w:hAnsi="Arial"/>
          <w:lang w:val="fr-FR"/>
        </w:rPr>
      </w:pPr>
    </w:p>
    <w:p w14:paraId="794F3388" w14:textId="6E78DFC4" w:rsidR="004E6773" w:rsidRDefault="004E6773" w:rsidP="00821976">
      <w:pPr>
        <w:rPr>
          <w:rFonts w:ascii="Arial" w:hAnsi="Arial"/>
          <w:lang w:val="fr-FR"/>
        </w:rPr>
      </w:pPr>
    </w:p>
    <w:p w14:paraId="2E2D49AE" w14:textId="1A706C35" w:rsidR="004E6773" w:rsidRDefault="004E6773" w:rsidP="00821976">
      <w:pPr>
        <w:rPr>
          <w:rFonts w:ascii="Arial" w:hAnsi="Arial"/>
          <w:lang w:val="fr-FR"/>
        </w:rPr>
      </w:pPr>
    </w:p>
    <w:p w14:paraId="65F3F87B" w14:textId="5B906E9C" w:rsidR="004E6773" w:rsidRDefault="004E6773" w:rsidP="00821976">
      <w:pPr>
        <w:rPr>
          <w:rFonts w:ascii="Arial" w:hAnsi="Arial"/>
          <w:lang w:val="fr-FR"/>
        </w:rPr>
      </w:pPr>
    </w:p>
    <w:p w14:paraId="4EF02E0A" w14:textId="6F230787" w:rsidR="004E6773" w:rsidRDefault="004E6773" w:rsidP="00821976">
      <w:pPr>
        <w:rPr>
          <w:rFonts w:ascii="Arial" w:hAnsi="Arial"/>
          <w:lang w:val="fr-FR"/>
        </w:rPr>
      </w:pPr>
    </w:p>
    <w:p w14:paraId="2DE4B457" w14:textId="39E72F78" w:rsidR="004E6773" w:rsidRDefault="004E6773" w:rsidP="00821976">
      <w:pPr>
        <w:rPr>
          <w:rFonts w:ascii="Arial" w:hAnsi="Arial"/>
          <w:lang w:val="fr-FR"/>
        </w:rPr>
      </w:pPr>
    </w:p>
    <w:p w14:paraId="7514DB78" w14:textId="3C34725F" w:rsidR="004E6773" w:rsidRDefault="004E6773" w:rsidP="00821976">
      <w:pPr>
        <w:rPr>
          <w:rFonts w:ascii="Arial" w:hAnsi="Arial"/>
          <w:lang w:val="fr-FR"/>
        </w:rPr>
      </w:pPr>
    </w:p>
    <w:p w14:paraId="43147004" w14:textId="021A2A90" w:rsidR="004E6773" w:rsidRDefault="004E6773" w:rsidP="00821976">
      <w:pPr>
        <w:rPr>
          <w:rFonts w:ascii="Arial" w:hAnsi="Arial"/>
          <w:lang w:val="fr-FR"/>
        </w:rPr>
      </w:pPr>
    </w:p>
    <w:p w14:paraId="40DF9960" w14:textId="5D0BC128" w:rsidR="004E6773" w:rsidRDefault="004E6773" w:rsidP="00821976">
      <w:pPr>
        <w:rPr>
          <w:rFonts w:ascii="Arial" w:hAnsi="Arial"/>
          <w:lang w:val="fr-FR"/>
        </w:rPr>
      </w:pPr>
    </w:p>
    <w:p w14:paraId="26FDFEBD" w14:textId="79225F04" w:rsidR="004E6773" w:rsidRDefault="004E6773" w:rsidP="00821976">
      <w:pPr>
        <w:rPr>
          <w:rFonts w:ascii="Arial" w:hAnsi="Arial"/>
          <w:lang w:val="fr-FR"/>
        </w:rPr>
      </w:pPr>
    </w:p>
    <w:p w14:paraId="36A40BCC" w14:textId="4E6567F3" w:rsidR="004E6773" w:rsidRDefault="004E6773" w:rsidP="00821976">
      <w:pPr>
        <w:rPr>
          <w:rFonts w:ascii="Arial" w:hAnsi="Arial"/>
          <w:lang w:val="fr-FR"/>
        </w:rPr>
      </w:pPr>
    </w:p>
    <w:p w14:paraId="2351C320" w14:textId="12B7610B" w:rsidR="004E6773" w:rsidRDefault="004E6773" w:rsidP="00821976">
      <w:pPr>
        <w:rPr>
          <w:rFonts w:ascii="Arial" w:hAnsi="Arial"/>
          <w:lang w:val="fr-FR"/>
        </w:rPr>
      </w:pPr>
    </w:p>
    <w:p w14:paraId="2012A23D" w14:textId="05E6BD54" w:rsidR="004E6773" w:rsidRDefault="004E6773" w:rsidP="00821976">
      <w:pPr>
        <w:rPr>
          <w:rFonts w:ascii="Arial" w:hAnsi="Arial"/>
          <w:lang w:val="fr-FR"/>
        </w:rPr>
      </w:pPr>
    </w:p>
    <w:p w14:paraId="7FF9F7B5" w14:textId="33A0E3CD" w:rsidR="004E6773" w:rsidRDefault="004E6773" w:rsidP="00821976">
      <w:pPr>
        <w:rPr>
          <w:rFonts w:ascii="Arial" w:hAnsi="Arial"/>
          <w:lang w:val="fr-FR"/>
        </w:rPr>
      </w:pPr>
    </w:p>
    <w:p w14:paraId="3E4FEB7E" w14:textId="1B0A0735" w:rsidR="004E6773" w:rsidRDefault="004E6773" w:rsidP="00821976">
      <w:pPr>
        <w:rPr>
          <w:rFonts w:ascii="Arial" w:hAnsi="Arial"/>
          <w:lang w:val="fr-FR"/>
        </w:rPr>
      </w:pPr>
    </w:p>
    <w:p w14:paraId="6AC34C33" w14:textId="614F3976" w:rsidR="004E6773" w:rsidRDefault="004E6773" w:rsidP="00821976">
      <w:pPr>
        <w:rPr>
          <w:rFonts w:ascii="Arial" w:hAnsi="Arial"/>
          <w:lang w:val="fr-FR"/>
        </w:rPr>
      </w:pPr>
    </w:p>
    <w:p w14:paraId="375C4427" w14:textId="69AF4F4D" w:rsidR="004E6773" w:rsidRDefault="004E6773" w:rsidP="00821976">
      <w:pPr>
        <w:rPr>
          <w:rFonts w:ascii="Arial" w:hAnsi="Arial"/>
          <w:lang w:val="fr-FR"/>
        </w:rPr>
      </w:pPr>
    </w:p>
    <w:p w14:paraId="05823397" w14:textId="6F01C992" w:rsidR="004E6773" w:rsidRDefault="004E6773" w:rsidP="00821976">
      <w:pPr>
        <w:rPr>
          <w:rFonts w:ascii="Arial" w:hAnsi="Arial"/>
          <w:lang w:val="fr-FR"/>
        </w:rPr>
      </w:pPr>
    </w:p>
    <w:p w14:paraId="329EDC34" w14:textId="13727B9A" w:rsidR="004E6773" w:rsidRDefault="004E6773" w:rsidP="00821976">
      <w:pPr>
        <w:rPr>
          <w:rFonts w:ascii="Arial" w:hAnsi="Arial"/>
          <w:lang w:val="fr-FR"/>
        </w:rPr>
      </w:pPr>
    </w:p>
    <w:p w14:paraId="29FC8C14" w14:textId="58969988" w:rsidR="004E6773" w:rsidRDefault="004E6773" w:rsidP="00821976">
      <w:pPr>
        <w:rPr>
          <w:rFonts w:ascii="Arial" w:hAnsi="Arial"/>
          <w:lang w:val="fr-FR"/>
        </w:rPr>
      </w:pPr>
    </w:p>
    <w:p w14:paraId="248CCE13" w14:textId="48CA764F" w:rsidR="004E6773" w:rsidRDefault="004E6773" w:rsidP="00821976">
      <w:pPr>
        <w:rPr>
          <w:rFonts w:ascii="Arial" w:hAnsi="Arial"/>
          <w:lang w:val="fr-FR"/>
        </w:rPr>
      </w:pPr>
    </w:p>
    <w:p w14:paraId="1A299283" w14:textId="47E66EF3" w:rsidR="004E6773" w:rsidRDefault="004E6773" w:rsidP="00821976">
      <w:pPr>
        <w:rPr>
          <w:rFonts w:ascii="Arial" w:hAnsi="Arial"/>
          <w:lang w:val="fr-FR"/>
        </w:rPr>
      </w:pPr>
    </w:p>
    <w:p w14:paraId="6E3B456E" w14:textId="36526FD2" w:rsidR="004E6773" w:rsidRDefault="004E6773" w:rsidP="00821976">
      <w:pPr>
        <w:rPr>
          <w:rFonts w:ascii="Arial" w:hAnsi="Arial"/>
          <w:lang w:val="fr-FR"/>
        </w:rPr>
      </w:pPr>
      <w:r w:rsidRPr="004E6773">
        <w:rPr>
          <w:rFonts w:ascii="Arial" w:hAnsi="Arial"/>
          <w:lang w:val="fr-FR"/>
        </w:rPr>
        <w:t>Image 1</w:t>
      </w:r>
      <w:r>
        <w:rPr>
          <w:rFonts w:ascii="Arial" w:hAnsi="Arial"/>
          <w:lang w:val="fr-FR"/>
        </w:rPr>
        <w:t xml:space="preserve"> : </w:t>
      </w:r>
      <w:proofErr w:type="spellStart"/>
      <w:r w:rsidRPr="004E6773">
        <w:rPr>
          <w:rFonts w:ascii="Arial" w:hAnsi="Arial"/>
          <w:lang w:val="fr-FR"/>
        </w:rPr>
        <w:t>Sappi</w:t>
      </w:r>
      <w:proofErr w:type="spellEnd"/>
      <w:r w:rsidRPr="004E6773">
        <w:rPr>
          <w:rFonts w:ascii="Arial" w:hAnsi="Arial"/>
          <w:lang w:val="fr-FR"/>
        </w:rPr>
        <w:t xml:space="preserve"> au salon FESPA Global Print Expo 2021</w:t>
      </w:r>
    </w:p>
    <w:p w14:paraId="1A27C9FF" w14:textId="037CFCC1" w:rsidR="004E6773" w:rsidRDefault="004E6773" w:rsidP="00821976">
      <w:pPr>
        <w:rPr>
          <w:rFonts w:ascii="Arial" w:hAnsi="Arial"/>
          <w:lang w:val="fr-FR"/>
        </w:rPr>
      </w:pPr>
    </w:p>
    <w:p w14:paraId="6CF925AB" w14:textId="2D26FBBF" w:rsidR="004E6773" w:rsidRDefault="004E6773" w:rsidP="00821976">
      <w:pPr>
        <w:rPr>
          <w:rFonts w:ascii="Arial" w:hAnsi="Arial"/>
          <w:lang w:val="fr-FR"/>
        </w:rPr>
      </w:pPr>
    </w:p>
    <w:p w14:paraId="4B949425" w14:textId="1E042D67" w:rsidR="004E6773" w:rsidRDefault="004E6773" w:rsidP="00821976">
      <w:pPr>
        <w:rPr>
          <w:rFonts w:ascii="Arial" w:hAnsi="Arial"/>
          <w:lang w:val="fr-FR"/>
        </w:rPr>
      </w:pPr>
    </w:p>
    <w:p w14:paraId="214E99B8" w14:textId="5F6BDE64" w:rsidR="004E6773" w:rsidRDefault="004E6773" w:rsidP="00821976">
      <w:pPr>
        <w:rPr>
          <w:rFonts w:ascii="Arial" w:hAnsi="Arial"/>
          <w:lang w:val="fr-FR"/>
        </w:rPr>
      </w:pPr>
    </w:p>
    <w:p w14:paraId="483F8529" w14:textId="47E43FC6" w:rsidR="004E6773" w:rsidRDefault="004E6773" w:rsidP="00821976">
      <w:pPr>
        <w:rPr>
          <w:rFonts w:ascii="Arial" w:hAnsi="Arial"/>
          <w:lang w:val="fr-FR"/>
        </w:rPr>
      </w:pPr>
    </w:p>
    <w:p w14:paraId="1A6F6C85" w14:textId="3FA2D8C6" w:rsidR="004E6773" w:rsidRDefault="004E6773" w:rsidP="00821976">
      <w:pPr>
        <w:rPr>
          <w:rFonts w:ascii="Arial" w:hAnsi="Arial"/>
          <w:lang w:val="fr-FR"/>
        </w:rPr>
      </w:pPr>
    </w:p>
    <w:p w14:paraId="6562EF15" w14:textId="1F7AD997" w:rsidR="004E6773" w:rsidRDefault="004E6773" w:rsidP="00821976">
      <w:pPr>
        <w:rPr>
          <w:rFonts w:ascii="Arial" w:hAnsi="Arial"/>
          <w:lang w:val="fr-FR"/>
        </w:rPr>
      </w:pPr>
    </w:p>
    <w:p w14:paraId="46FA2AFB" w14:textId="064FB0B6" w:rsidR="004E6773" w:rsidRDefault="004E6773" w:rsidP="00821976">
      <w:pPr>
        <w:rPr>
          <w:rFonts w:ascii="Arial" w:hAnsi="Arial"/>
          <w:lang w:val="fr-FR"/>
        </w:rPr>
      </w:pPr>
    </w:p>
    <w:p w14:paraId="3A3ADB35" w14:textId="77777777" w:rsidR="004E6773" w:rsidRPr="007B0E32" w:rsidRDefault="004E6773" w:rsidP="00821976">
      <w:pPr>
        <w:rPr>
          <w:rFonts w:ascii="Arial" w:hAnsi="Arial"/>
          <w:lang w:val="fr-FR"/>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4E6773" w14:paraId="5C503664" w14:textId="77777777" w:rsidTr="00DC5AC0">
        <w:trPr>
          <w:trHeight w:val="1143"/>
        </w:trPr>
        <w:tc>
          <w:tcPr>
            <w:tcW w:w="9072" w:type="dxa"/>
            <w:shd w:val="clear" w:color="auto" w:fill="auto"/>
            <w:vAlign w:val="center"/>
          </w:tcPr>
          <w:p w14:paraId="0E0A351B" w14:textId="77777777" w:rsidR="00781105" w:rsidRPr="007B0E32" w:rsidRDefault="00781105" w:rsidP="00AD11CC">
            <w:pPr>
              <w:rPr>
                <w:rFonts w:ascii="Calisto MT" w:hAnsi="Calisto MT"/>
                <w:b/>
                <w:sz w:val="28"/>
                <w:szCs w:val="28"/>
                <w:lang w:val="fr-FR"/>
              </w:rPr>
            </w:pPr>
          </w:p>
          <w:p w14:paraId="4DD3B983" w14:textId="2A475810" w:rsidR="00AD11CC" w:rsidRPr="00E15CCB" w:rsidRDefault="00AD11CC" w:rsidP="00AD11CC">
            <w:pPr>
              <w:rPr>
                <w:rFonts w:ascii="Calisto MT" w:hAnsi="Calisto MT"/>
                <w:b/>
                <w:sz w:val="28"/>
                <w:szCs w:val="28"/>
                <w:lang w:val="fr-FR"/>
              </w:rPr>
            </w:pPr>
            <w:r w:rsidRPr="00E15CCB">
              <w:rPr>
                <w:rFonts w:ascii="Calisto MT" w:hAnsi="Calisto MT"/>
                <w:b/>
                <w:sz w:val="28"/>
                <w:szCs w:val="28"/>
                <w:lang w:val="fr-FR"/>
              </w:rPr>
              <w:t xml:space="preserve">À propos de </w:t>
            </w:r>
            <w:proofErr w:type="spellStart"/>
            <w:r w:rsidRPr="00E15CCB">
              <w:rPr>
                <w:rFonts w:ascii="Calisto MT" w:hAnsi="Calisto MT"/>
                <w:b/>
                <w:sz w:val="28"/>
                <w:szCs w:val="28"/>
                <w:lang w:val="fr-FR"/>
              </w:rPr>
              <w:t>Sappi</w:t>
            </w:r>
            <w:proofErr w:type="spellEnd"/>
          </w:p>
          <w:p w14:paraId="4E80B7C5" w14:textId="3FFD0C46" w:rsidR="00AD11CC" w:rsidRPr="00AC1F77" w:rsidRDefault="00AD11CC" w:rsidP="00AD11CC">
            <w:pPr>
              <w:rPr>
                <w:rFonts w:ascii="Arial" w:hAnsi="Arial"/>
                <w:bCs/>
                <w:lang w:val="fr-FR"/>
              </w:rPr>
            </w:pPr>
            <w:proofErr w:type="spellStart"/>
            <w:r w:rsidRPr="00AC1F77">
              <w:rPr>
                <w:rFonts w:ascii="Arial" w:hAnsi="Arial"/>
                <w:bCs/>
                <w:lang w:val="fr-FR"/>
              </w:rPr>
              <w:t>Sappi</w:t>
            </w:r>
            <w:proofErr w:type="spellEnd"/>
            <w:r w:rsidRPr="00AC1F77">
              <w:rPr>
                <w:rFonts w:ascii="Arial" w:hAnsi="Arial"/>
                <w:bCs/>
                <w:lang w:val="fr-FR"/>
              </w:rPr>
              <w:t xml:space="preserve"> est l’un des principaux fournisseurs mondiaux de produits et de solutions durables en fibres de bois, </w:t>
            </w:r>
            <w:r w:rsidR="00202074" w:rsidRPr="00202074">
              <w:rPr>
                <w:rFonts w:ascii="Arial" w:hAnsi="Arial"/>
                <w:bCs/>
                <w:lang w:val="fr-FR"/>
              </w:rPr>
              <w:t>dans les domaines de pâte chimique</w:t>
            </w:r>
            <w:r w:rsidRPr="00AC1F77">
              <w:rPr>
                <w:rFonts w:ascii="Arial" w:hAnsi="Arial"/>
                <w:bCs/>
                <w:lang w:val="fr-FR"/>
              </w:rPr>
              <w:t xml:space="preserve">, des papiers d'impression, des papiers d'emballage et de spécialité, des papiers enduits et intercalaires, des biomatériaux et des bioénergies. En tant qu'entreprise utilisant des ressources naturelles renouvelables, la durabilité se situe au cœur de nos préoccupations. Les usines européennes de </w:t>
            </w:r>
            <w:proofErr w:type="spellStart"/>
            <w:r w:rsidRPr="00AC1F77">
              <w:rPr>
                <w:rFonts w:ascii="Arial" w:hAnsi="Arial"/>
                <w:bCs/>
                <w:lang w:val="fr-FR"/>
              </w:rPr>
              <w:t>Sappi</w:t>
            </w:r>
            <w:proofErr w:type="spellEnd"/>
            <w:r w:rsidRPr="00AC1F77">
              <w:rPr>
                <w:rFonts w:ascii="Arial" w:hAnsi="Arial"/>
                <w:bCs/>
                <w:lang w:val="fr-FR"/>
              </w:rPr>
              <w:t xml:space="preserve"> détiennent des certifications de chaîne de contrôle dans le cadre du Forest </w:t>
            </w:r>
            <w:proofErr w:type="spellStart"/>
            <w:r w:rsidRPr="00AC1F77">
              <w:rPr>
                <w:rFonts w:ascii="Arial" w:hAnsi="Arial"/>
                <w:bCs/>
                <w:lang w:val="fr-FR"/>
              </w:rPr>
              <w:t>Stewardship</w:t>
            </w:r>
            <w:proofErr w:type="spellEnd"/>
            <w:r w:rsidRPr="00AC1F77">
              <w:rPr>
                <w:rFonts w:ascii="Arial" w:hAnsi="Arial"/>
                <w:bCs/>
                <w:lang w:val="fr-FR"/>
              </w:rPr>
              <w:t xml:space="preserve"> Council™ (FSC™ C015022) et/ou du Programme for the </w:t>
            </w:r>
            <w:proofErr w:type="spellStart"/>
            <w:r w:rsidRPr="00AC1F77">
              <w:rPr>
                <w:rFonts w:ascii="Arial" w:hAnsi="Arial"/>
                <w:bCs/>
                <w:lang w:val="fr-FR"/>
              </w:rPr>
              <w:t>Endorsement</w:t>
            </w:r>
            <w:proofErr w:type="spellEnd"/>
            <w:r w:rsidRPr="00AC1F77">
              <w:rPr>
                <w:rFonts w:ascii="Arial" w:hAnsi="Arial"/>
                <w:bCs/>
                <w:lang w:val="fr-FR"/>
              </w:rPr>
              <w:t xml:space="preserve"> of Forest Certification™ (PEFC/07-32-76). Nos papiers sont produits dans des usines accréditées ISO 9001, ISO 14001, ISO 50 001 et </w:t>
            </w:r>
            <w:r w:rsidR="00594428" w:rsidRPr="00757EC5">
              <w:rPr>
                <w:rFonts w:ascii="Arial" w:hAnsi="Arial"/>
                <w:lang w:val="de-DE"/>
              </w:rPr>
              <w:t>ISO 45001</w:t>
            </w:r>
            <w:r w:rsidRPr="00AC1F77">
              <w:rPr>
                <w:rFonts w:ascii="Arial" w:hAnsi="Arial"/>
                <w:bCs/>
                <w:lang w:val="fr-FR"/>
              </w:rPr>
              <w:t xml:space="preserve">. Nous avons l'enregistrement EMAS dans cinq de nos dix usines en Europe.  </w:t>
            </w:r>
          </w:p>
          <w:p w14:paraId="3E67519F" w14:textId="77777777" w:rsidR="00AD11CC" w:rsidRPr="00AC1F77" w:rsidRDefault="00AD11CC" w:rsidP="00AD11CC">
            <w:pPr>
              <w:rPr>
                <w:rFonts w:ascii="Arial" w:hAnsi="Arial"/>
                <w:bCs/>
                <w:lang w:val="fr-FR"/>
              </w:rPr>
            </w:pPr>
          </w:p>
          <w:p w14:paraId="0A2F79B7" w14:textId="23827DB5" w:rsidR="00293BD7" w:rsidRDefault="00AD11CC" w:rsidP="00AD11CC">
            <w:pPr>
              <w:rPr>
                <w:rFonts w:ascii="Arial" w:hAnsi="Arial"/>
                <w:bCs/>
                <w:lang w:val="fr-FR"/>
              </w:rPr>
            </w:pPr>
            <w:proofErr w:type="spellStart"/>
            <w:r w:rsidRPr="00AC1F77">
              <w:rPr>
                <w:rFonts w:ascii="Arial" w:hAnsi="Arial"/>
                <w:bCs/>
                <w:lang w:val="fr-FR"/>
              </w:rPr>
              <w:t>Sappi</w:t>
            </w:r>
            <w:proofErr w:type="spellEnd"/>
            <w:r w:rsidRPr="00AC1F77">
              <w:rPr>
                <w:rFonts w:ascii="Arial" w:hAnsi="Arial"/>
                <w:bCs/>
                <w:lang w:val="fr-FR"/>
              </w:rPr>
              <w:t xml:space="preserve"> Europe est une division de </w:t>
            </w:r>
            <w:proofErr w:type="spellStart"/>
            <w:r w:rsidRPr="00AC1F77">
              <w:rPr>
                <w:rFonts w:ascii="Arial" w:hAnsi="Arial"/>
                <w:bCs/>
                <w:lang w:val="fr-FR"/>
              </w:rPr>
              <w:t>Sappi</w:t>
            </w:r>
            <w:proofErr w:type="spellEnd"/>
            <w:r w:rsidRPr="00AC1F77">
              <w:rPr>
                <w:rFonts w:ascii="Arial" w:hAnsi="Arial"/>
                <w:bCs/>
                <w:lang w:val="fr-FR"/>
              </w:rPr>
              <w:t xml:space="preserve"> Limited (JSE), dont le siège social se situe à Johannesburg, en Afrique du Sud, avec 12 500 employés et 18 sites de production répartis sur trois continents dans neuf pays, 37 bureaux de vente dans le monde et des clients dans plus de 150 pays. Pour en savoir plus sur </w:t>
            </w:r>
            <w:proofErr w:type="spellStart"/>
            <w:r w:rsidRPr="00AC1F77">
              <w:rPr>
                <w:rFonts w:ascii="Arial" w:hAnsi="Arial"/>
                <w:bCs/>
                <w:lang w:val="fr-FR"/>
              </w:rPr>
              <w:t>Sappi</w:t>
            </w:r>
            <w:proofErr w:type="spellEnd"/>
            <w:r w:rsidRPr="00AC1F77">
              <w:rPr>
                <w:rFonts w:ascii="Arial" w:hAnsi="Arial"/>
                <w:bCs/>
                <w:lang w:val="fr-FR"/>
              </w:rPr>
              <w:t>, rendez-vous sur</w:t>
            </w:r>
            <w:r w:rsidRPr="00AC1F77">
              <w:rPr>
                <w:rFonts w:ascii="Arial" w:hAnsi="Arial"/>
                <w:b/>
                <w:lang w:val="fr-FR"/>
              </w:rPr>
              <w:t xml:space="preserve"> </w:t>
            </w:r>
            <w:hyperlink r:id="rId18" w:history="1">
              <w:r w:rsidR="00293BD7" w:rsidRPr="00AC1F77">
                <w:rPr>
                  <w:rStyle w:val="Hyperlink"/>
                  <w:rFonts w:ascii="Arial" w:hAnsi="Arial"/>
                  <w:bCs/>
                  <w:lang w:val="fr-FR"/>
                </w:rPr>
                <w:t>www.sappi.com</w:t>
              </w:r>
            </w:hyperlink>
            <w:r w:rsidR="00293BD7" w:rsidRPr="00AC1F77">
              <w:rPr>
                <w:rFonts w:ascii="Arial" w:hAnsi="Arial"/>
                <w:bCs/>
                <w:lang w:val="fr-FR"/>
              </w:rPr>
              <w:t>.</w:t>
            </w:r>
          </w:p>
          <w:p w14:paraId="6BEC1E38" w14:textId="38A417BD" w:rsidR="00781105" w:rsidRPr="00AC1F77" w:rsidRDefault="00781105" w:rsidP="00AD11CC">
            <w:pPr>
              <w:rPr>
                <w:rFonts w:ascii="Arial" w:hAnsi="Arial"/>
                <w:bCs/>
                <w:lang w:val="fr-FR"/>
              </w:rPr>
            </w:pPr>
          </w:p>
        </w:tc>
      </w:tr>
    </w:tbl>
    <w:p w14:paraId="44BC9D92" w14:textId="5E0BD0ED" w:rsidR="00CD36BC" w:rsidRPr="00AC1F77" w:rsidRDefault="00CD36BC" w:rsidP="00821976">
      <w:pPr>
        <w:rPr>
          <w:lang w:val="fr-FR"/>
        </w:rPr>
      </w:pPr>
    </w:p>
    <w:sectPr w:rsidR="00CD36BC" w:rsidRPr="00AC1F77"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518A4B" w14:textId="77777777" w:rsidR="00354933" w:rsidRDefault="00354933" w:rsidP="00557670">
      <w:r>
        <w:separator/>
      </w:r>
    </w:p>
    <w:p w14:paraId="2833362A" w14:textId="77777777" w:rsidR="00354933" w:rsidRDefault="00354933"/>
  </w:endnote>
  <w:endnote w:type="continuationSeparator" w:id="0">
    <w:p w14:paraId="6FE17B69" w14:textId="77777777" w:rsidR="00354933" w:rsidRDefault="00354933" w:rsidP="00557670">
      <w:r>
        <w:continuationSeparator/>
      </w:r>
    </w:p>
    <w:p w14:paraId="3848511F" w14:textId="77777777" w:rsidR="00354933" w:rsidRDefault="003549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31A66" w14:textId="77777777" w:rsidR="007A2410" w:rsidRPr="00365883" w:rsidRDefault="00C3625B"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1316D702" wp14:editId="6E432218">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7D4FE" w14:textId="77777777" w:rsidR="00882830" w:rsidRPr="00365883" w:rsidRDefault="00C3625B" w:rsidP="00DE6BE6">
    <w:pPr>
      <w:pStyle w:val="Fuzeile"/>
      <w:rPr>
        <w:sz w:val="14"/>
        <w:szCs w:val="14"/>
      </w:rPr>
    </w:pPr>
    <w:r>
      <w:rPr>
        <w:noProof/>
      </w:rPr>
      <w:drawing>
        <wp:anchor distT="0" distB="0" distL="114300" distR="114300" simplePos="0" relativeHeight="251672064" behindDoc="1" locked="1" layoutInCell="1" allowOverlap="1" wp14:anchorId="207FDFAB" wp14:editId="64B45ACA">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2B6AE9" w14:textId="77777777" w:rsidR="00354933" w:rsidRDefault="00354933" w:rsidP="00557670">
      <w:r>
        <w:separator/>
      </w:r>
    </w:p>
    <w:p w14:paraId="4BB15B8A" w14:textId="77777777" w:rsidR="00354933" w:rsidRDefault="00354933"/>
  </w:footnote>
  <w:footnote w:type="continuationSeparator" w:id="0">
    <w:p w14:paraId="32DCAB83" w14:textId="77777777" w:rsidR="00354933" w:rsidRDefault="00354933" w:rsidP="00557670">
      <w:r>
        <w:continuationSeparator/>
      </w:r>
    </w:p>
    <w:p w14:paraId="56AC8526" w14:textId="77777777" w:rsidR="00354933" w:rsidRDefault="003549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12643" w14:textId="77777777" w:rsidR="007A2410" w:rsidRPr="00EA55B7" w:rsidRDefault="007A2410">
    <w:pPr>
      <w:pStyle w:val="Kopfzeile"/>
      <w:rPr>
        <w:noProof/>
        <w:sz w:val="14"/>
        <w:szCs w:val="14"/>
      </w:rPr>
    </w:pPr>
  </w:p>
  <w:p w14:paraId="5A359C13" w14:textId="77777777" w:rsidR="007A2410" w:rsidRPr="004A2565" w:rsidRDefault="00C3625B">
    <w:pPr>
      <w:pStyle w:val="Kopfzeile"/>
      <w:rPr>
        <w:noProof/>
        <w:sz w:val="24"/>
        <w:szCs w:val="24"/>
      </w:rPr>
    </w:pPr>
    <w:r>
      <w:rPr>
        <w:noProof/>
        <w:sz w:val="24"/>
        <w:szCs w:val="24"/>
      </w:rPr>
      <w:drawing>
        <wp:anchor distT="0" distB="0" distL="114300" distR="114300" simplePos="0" relativeHeight="251676160" behindDoc="1" locked="0" layoutInCell="1" allowOverlap="1" wp14:anchorId="4712F2AD" wp14:editId="3CF4B6D5">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55B16688" w14:textId="77777777" w:rsidR="007A2410" w:rsidRPr="004A2565" w:rsidRDefault="007A2410">
    <w:pPr>
      <w:pStyle w:val="Kopfzeile"/>
      <w:rPr>
        <w:noProof/>
        <w:sz w:val="24"/>
        <w:szCs w:val="24"/>
      </w:rPr>
    </w:pPr>
  </w:p>
  <w:p w14:paraId="11B76340" w14:textId="77777777" w:rsidR="007A2410" w:rsidRPr="00C3625B" w:rsidRDefault="007A2410" w:rsidP="00EE3FAB">
    <w:pPr>
      <w:pStyle w:val="Kopfzeile"/>
      <w:tabs>
        <w:tab w:val="clear" w:pos="8640"/>
        <w:tab w:val="right" w:pos="9065"/>
      </w:tabs>
      <w:rPr>
        <w:noProof/>
        <w:sz w:val="18"/>
        <w:szCs w:val="18"/>
      </w:rPr>
    </w:pPr>
    <w:r w:rsidRPr="004A2565">
      <w:rPr>
        <w:noProof/>
        <w:sz w:val="24"/>
        <w:szCs w:val="24"/>
      </w:rPr>
      <w:tab/>
    </w:r>
    <w:r w:rsidRPr="004A2565">
      <w:rPr>
        <w:noProof/>
        <w:sz w:val="24"/>
        <w:szCs w:val="24"/>
      </w:rPr>
      <w:tab/>
    </w:r>
    <w:r w:rsidRPr="00C3625B">
      <w:rPr>
        <w:noProof/>
        <w:sz w:val="18"/>
        <w:szCs w:val="18"/>
        <w:lang w:bidi="en-US"/>
      </w:rPr>
      <w:t xml:space="preserve">Page </w:t>
    </w:r>
    <w:r w:rsidRPr="00C3625B">
      <w:rPr>
        <w:noProof/>
        <w:sz w:val="18"/>
        <w:szCs w:val="18"/>
        <w:lang w:bidi="en-US"/>
      </w:rPr>
      <w:fldChar w:fldCharType="begin"/>
    </w:r>
    <w:r w:rsidRPr="00C3625B">
      <w:rPr>
        <w:noProof/>
        <w:sz w:val="18"/>
        <w:szCs w:val="18"/>
        <w:lang w:bidi="en-US"/>
      </w:rPr>
      <w:instrText xml:space="preserve"> PAGE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r w:rsidRPr="00C3625B">
      <w:rPr>
        <w:noProof/>
        <w:sz w:val="18"/>
        <w:szCs w:val="18"/>
        <w:lang w:bidi="en-US"/>
      </w:rPr>
      <w:t xml:space="preserve"> of </w:t>
    </w:r>
    <w:r w:rsidRPr="00C3625B">
      <w:rPr>
        <w:noProof/>
        <w:sz w:val="18"/>
        <w:szCs w:val="18"/>
        <w:lang w:bidi="en-US"/>
      </w:rPr>
      <w:fldChar w:fldCharType="begin"/>
    </w:r>
    <w:r w:rsidRPr="00C3625B">
      <w:rPr>
        <w:noProof/>
        <w:sz w:val="18"/>
        <w:szCs w:val="18"/>
        <w:lang w:bidi="en-US"/>
      </w:rPr>
      <w:instrText xml:space="preserve"> NUMPAGES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3612D"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1"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13224D2"/>
    <w:multiLevelType w:val="hybridMultilevel"/>
    <w:tmpl w:val="921CB9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891693F"/>
    <w:multiLevelType w:val="hybridMultilevel"/>
    <w:tmpl w:val="DBFE2A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4"/>
  </w:num>
  <w:num w:numId="5">
    <w:abstractNumId w:val="4"/>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425"/>
  <w:drawingGridHorizontalSpacing w:val="181"/>
  <w:drawingGridVerticalSpacing w:val="181"/>
  <w:doNotShadeFormData/>
  <w:noPunctuationKerning/>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293BD7"/>
    <w:rsid w:val="00035A56"/>
    <w:rsid w:val="0003735C"/>
    <w:rsid w:val="000408B1"/>
    <w:rsid w:val="00063B9D"/>
    <w:rsid w:val="00076B56"/>
    <w:rsid w:val="000836BF"/>
    <w:rsid w:val="000A359C"/>
    <w:rsid w:val="000B7D17"/>
    <w:rsid w:val="000D3516"/>
    <w:rsid w:val="000E0AB8"/>
    <w:rsid w:val="000E2D70"/>
    <w:rsid w:val="000F5C08"/>
    <w:rsid w:val="00100851"/>
    <w:rsid w:val="001036BF"/>
    <w:rsid w:val="00106016"/>
    <w:rsid w:val="00116B09"/>
    <w:rsid w:val="001419DB"/>
    <w:rsid w:val="00147EE9"/>
    <w:rsid w:val="00150CEE"/>
    <w:rsid w:val="00157118"/>
    <w:rsid w:val="00161D21"/>
    <w:rsid w:val="00162219"/>
    <w:rsid w:val="00162F84"/>
    <w:rsid w:val="00165C56"/>
    <w:rsid w:val="0017140E"/>
    <w:rsid w:val="00194BCA"/>
    <w:rsid w:val="001A295E"/>
    <w:rsid w:val="001C47C4"/>
    <w:rsid w:val="001D2350"/>
    <w:rsid w:val="001D7C05"/>
    <w:rsid w:val="001E11FD"/>
    <w:rsid w:val="001F5A02"/>
    <w:rsid w:val="001F6B19"/>
    <w:rsid w:val="00202074"/>
    <w:rsid w:val="00260C15"/>
    <w:rsid w:val="0026646F"/>
    <w:rsid w:val="002743F6"/>
    <w:rsid w:val="00282338"/>
    <w:rsid w:val="00282C45"/>
    <w:rsid w:val="002904DF"/>
    <w:rsid w:val="00293BD7"/>
    <w:rsid w:val="002A5F61"/>
    <w:rsid w:val="002D5FFF"/>
    <w:rsid w:val="002E6AC7"/>
    <w:rsid w:val="002F2913"/>
    <w:rsid w:val="0030286D"/>
    <w:rsid w:val="003200AA"/>
    <w:rsid w:val="00337B8F"/>
    <w:rsid w:val="00343AD4"/>
    <w:rsid w:val="00353997"/>
    <w:rsid w:val="00354933"/>
    <w:rsid w:val="00365883"/>
    <w:rsid w:val="00393CE0"/>
    <w:rsid w:val="003954C3"/>
    <w:rsid w:val="003D635E"/>
    <w:rsid w:val="0041669C"/>
    <w:rsid w:val="00440CF0"/>
    <w:rsid w:val="00454A5A"/>
    <w:rsid w:val="00470A7D"/>
    <w:rsid w:val="00487414"/>
    <w:rsid w:val="004A2565"/>
    <w:rsid w:val="004A5136"/>
    <w:rsid w:val="004D028F"/>
    <w:rsid w:val="004E6773"/>
    <w:rsid w:val="005106CC"/>
    <w:rsid w:val="00557670"/>
    <w:rsid w:val="00571A55"/>
    <w:rsid w:val="005903AD"/>
    <w:rsid w:val="00594428"/>
    <w:rsid w:val="0059529E"/>
    <w:rsid w:val="005A7FA7"/>
    <w:rsid w:val="005D0601"/>
    <w:rsid w:val="00604970"/>
    <w:rsid w:val="0063344B"/>
    <w:rsid w:val="0063763F"/>
    <w:rsid w:val="00651CB9"/>
    <w:rsid w:val="00660B62"/>
    <w:rsid w:val="00665E18"/>
    <w:rsid w:val="00677D2F"/>
    <w:rsid w:val="006A4B79"/>
    <w:rsid w:val="006A53E8"/>
    <w:rsid w:val="006B7025"/>
    <w:rsid w:val="006C6ADD"/>
    <w:rsid w:val="0070167E"/>
    <w:rsid w:val="007019C3"/>
    <w:rsid w:val="00706065"/>
    <w:rsid w:val="00714365"/>
    <w:rsid w:val="007204CE"/>
    <w:rsid w:val="00781105"/>
    <w:rsid w:val="007A2410"/>
    <w:rsid w:val="007B0E32"/>
    <w:rsid w:val="007B2549"/>
    <w:rsid w:val="007D720A"/>
    <w:rsid w:val="007F6AD7"/>
    <w:rsid w:val="00821976"/>
    <w:rsid w:val="008305A7"/>
    <w:rsid w:val="008359B5"/>
    <w:rsid w:val="008662B4"/>
    <w:rsid w:val="00882830"/>
    <w:rsid w:val="00885257"/>
    <w:rsid w:val="00885B2A"/>
    <w:rsid w:val="008B612E"/>
    <w:rsid w:val="008D163C"/>
    <w:rsid w:val="008E38F6"/>
    <w:rsid w:val="008E5D06"/>
    <w:rsid w:val="008E5D08"/>
    <w:rsid w:val="008F3999"/>
    <w:rsid w:val="0090087E"/>
    <w:rsid w:val="0091234F"/>
    <w:rsid w:val="00927578"/>
    <w:rsid w:val="00931FFF"/>
    <w:rsid w:val="0093306D"/>
    <w:rsid w:val="00943BFA"/>
    <w:rsid w:val="00945665"/>
    <w:rsid w:val="00946C52"/>
    <w:rsid w:val="00950375"/>
    <w:rsid w:val="00960CC3"/>
    <w:rsid w:val="009724B4"/>
    <w:rsid w:val="00977567"/>
    <w:rsid w:val="0098340B"/>
    <w:rsid w:val="009B5626"/>
    <w:rsid w:val="009D164E"/>
    <w:rsid w:val="009E0286"/>
    <w:rsid w:val="009E05FA"/>
    <w:rsid w:val="009E12D6"/>
    <w:rsid w:val="00A031A8"/>
    <w:rsid w:val="00A03EB5"/>
    <w:rsid w:val="00A133EB"/>
    <w:rsid w:val="00A230A2"/>
    <w:rsid w:val="00A37163"/>
    <w:rsid w:val="00A45379"/>
    <w:rsid w:val="00A624E3"/>
    <w:rsid w:val="00A629DB"/>
    <w:rsid w:val="00A6636D"/>
    <w:rsid w:val="00A72C8D"/>
    <w:rsid w:val="00AC1F77"/>
    <w:rsid w:val="00AC7F1B"/>
    <w:rsid w:val="00AD11CC"/>
    <w:rsid w:val="00AE15B5"/>
    <w:rsid w:val="00B074FC"/>
    <w:rsid w:val="00B101D6"/>
    <w:rsid w:val="00B257A3"/>
    <w:rsid w:val="00B31729"/>
    <w:rsid w:val="00B3338A"/>
    <w:rsid w:val="00B33FC5"/>
    <w:rsid w:val="00B357C3"/>
    <w:rsid w:val="00B60D5D"/>
    <w:rsid w:val="00B83CF8"/>
    <w:rsid w:val="00B93E46"/>
    <w:rsid w:val="00BD0DAD"/>
    <w:rsid w:val="00BD204E"/>
    <w:rsid w:val="00BD3442"/>
    <w:rsid w:val="00BD3827"/>
    <w:rsid w:val="00BE0F63"/>
    <w:rsid w:val="00BE1688"/>
    <w:rsid w:val="00BF483F"/>
    <w:rsid w:val="00C006CF"/>
    <w:rsid w:val="00C01684"/>
    <w:rsid w:val="00C0179D"/>
    <w:rsid w:val="00C1628C"/>
    <w:rsid w:val="00C26789"/>
    <w:rsid w:val="00C349DE"/>
    <w:rsid w:val="00C3625B"/>
    <w:rsid w:val="00C402B9"/>
    <w:rsid w:val="00C47E6A"/>
    <w:rsid w:val="00C6461E"/>
    <w:rsid w:val="00C822D1"/>
    <w:rsid w:val="00CA72AE"/>
    <w:rsid w:val="00CB1118"/>
    <w:rsid w:val="00CC2C40"/>
    <w:rsid w:val="00CD36BC"/>
    <w:rsid w:val="00CE5AC0"/>
    <w:rsid w:val="00D104B8"/>
    <w:rsid w:val="00D2294B"/>
    <w:rsid w:val="00D236DA"/>
    <w:rsid w:val="00D41149"/>
    <w:rsid w:val="00D4263D"/>
    <w:rsid w:val="00D42B6D"/>
    <w:rsid w:val="00D63357"/>
    <w:rsid w:val="00D834DA"/>
    <w:rsid w:val="00D86520"/>
    <w:rsid w:val="00D91E4D"/>
    <w:rsid w:val="00DC5AC0"/>
    <w:rsid w:val="00DE11DF"/>
    <w:rsid w:val="00DE1D32"/>
    <w:rsid w:val="00DE6BE6"/>
    <w:rsid w:val="00E04D10"/>
    <w:rsid w:val="00E050AB"/>
    <w:rsid w:val="00E15CCB"/>
    <w:rsid w:val="00E26A39"/>
    <w:rsid w:val="00E52FAA"/>
    <w:rsid w:val="00E76B2C"/>
    <w:rsid w:val="00E8792E"/>
    <w:rsid w:val="00E962B3"/>
    <w:rsid w:val="00EA4F82"/>
    <w:rsid w:val="00EA55B7"/>
    <w:rsid w:val="00EA7393"/>
    <w:rsid w:val="00EB1BCB"/>
    <w:rsid w:val="00EB2D6A"/>
    <w:rsid w:val="00ED11DE"/>
    <w:rsid w:val="00ED4AD3"/>
    <w:rsid w:val="00ED6438"/>
    <w:rsid w:val="00EE3FAB"/>
    <w:rsid w:val="00EF4349"/>
    <w:rsid w:val="00F17D9E"/>
    <w:rsid w:val="00F3637B"/>
    <w:rsid w:val="00F3712F"/>
    <w:rsid w:val="00F43297"/>
    <w:rsid w:val="00F448C1"/>
    <w:rsid w:val="00F532C5"/>
    <w:rsid w:val="00F910C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4577"/>
    <o:shapelayout v:ext="edit">
      <o:idmap v:ext="edit" data="1"/>
    </o:shapelayout>
  </w:shapeDefaults>
  <w:doNotEmbedSmartTags/>
  <w:decimalSymbol w:val=","/>
  <w:listSeparator w:val=";"/>
  <w14:docId w14:val="43E9A9E1"/>
  <w14:defaultImageDpi w14:val="330"/>
  <w15:docId w15:val="{4AC8F8A6-C35B-4558-9805-948F87EE7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781105"/>
    <w:pPr>
      <w:ind w:left="720"/>
      <w:contextualSpacing/>
    </w:pPr>
  </w:style>
  <w:style w:type="character" w:customStyle="1" w:styleId="style-scope">
    <w:name w:val="style-scope"/>
    <w:basedOn w:val="Absatz-Standardschriftart"/>
    <w:rsid w:val="00076B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97282833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hyperlink" Target="https://www.sappipapers.com/fespa2021"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7DC14F0-6903-4AAF-8A32-660524E2F1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D8956D6-EEC4-4B6C-B023-8D90618AEF1B}">
  <ds:schemaRefs>
    <ds:schemaRef ds:uri="http://schemas.openxmlformats.org/officeDocument/2006/bibliography"/>
  </ds:schemaRefs>
</ds:datastoreItem>
</file>

<file path=customXml/itemProps3.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4.xml><?xml version="1.0" encoding="utf-8"?>
<ds:datastoreItem xmlns:ds="http://schemas.openxmlformats.org/officeDocument/2006/customXml" ds:itemID="{DABDF04C-C293-4CCC-8CDB-657167B164BD}">
  <ds:schemaRefs>
    <ds:schemaRef ds:uri="http://schemas.openxmlformats.org/package/2006/metadata/core-properties"/>
    <ds:schemaRef ds:uri="http://purl.org/dc/terms/"/>
    <ds:schemaRef ds:uri="http://schemas.microsoft.com/office/2006/documentManagement/types"/>
    <ds:schemaRef ds:uri="http://schemas.microsoft.com/office/2006/metadata/properties"/>
    <ds:schemaRef ds:uri="http://purl.org/dc/elements/1.1/"/>
    <ds:schemaRef ds:uri="73b8a0fa-1a8c-42f0-a386-e04efb0301f6"/>
    <ds:schemaRef ds:uri="http://schemas.microsoft.com/office/infopath/2007/PartnerControls"/>
    <ds:schemaRef ds:uri="afb12542-52e2-4625-8611-8435276b7e6a"/>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852</Words>
  <Characters>4941</Characters>
  <Application>Microsoft Office Word</Application>
  <DocSecurity>0</DocSecurity>
  <Lines>41</Lines>
  <Paragraphs>11</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5782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Ariane Dobren</cp:lastModifiedBy>
  <cp:revision>2</cp:revision>
  <cp:lastPrinted>2016-07-12T22:33:00Z</cp:lastPrinted>
  <dcterms:created xsi:type="dcterms:W3CDTF">2021-09-01T11:14:00Z</dcterms:created>
  <dcterms:modified xsi:type="dcterms:W3CDTF">2021-09-01T11:14:00Z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