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0F3CC" w14:textId="77777777" w:rsidR="00821976" w:rsidRPr="00E170F2" w:rsidRDefault="00821976" w:rsidP="00821976">
      <w:pPr>
        <w:framePr w:w="3119" w:h="539" w:hSpace="181" w:wrap="around" w:vAnchor="page" w:hAnchor="page" w:x="8506" w:y="1084"/>
        <w:spacing w:line="290" w:lineRule="exact"/>
        <w:rPr>
          <w:rFonts w:ascii="Calisto MT" w:hAnsi="Calisto MT"/>
          <w:b/>
          <w:color w:val="0057B8" w:themeColor="accent1"/>
          <w:sz w:val="28"/>
          <w:szCs w:val="28"/>
        </w:rPr>
      </w:pPr>
      <w:r>
        <w:rPr>
          <w:rFonts w:ascii="Calisto MT" w:hAnsi="Calisto MT"/>
          <w:b/>
          <w:color w:val="0057B8" w:themeColor="accent1"/>
          <w:sz w:val="28"/>
        </w:rPr>
        <w:br/>
        <w:t>Sappi Europa</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D86520" w:rsidRPr="00E170F2" w14:paraId="00851D75" w14:textId="77777777" w:rsidTr="00D86520">
        <w:tc>
          <w:tcPr>
            <w:tcW w:w="3316" w:type="dxa"/>
            <w:shd w:val="clear" w:color="auto" w:fill="auto"/>
            <w:tcMar>
              <w:top w:w="85" w:type="dxa"/>
              <w:bottom w:w="28" w:type="dxa"/>
            </w:tcMar>
          </w:tcPr>
          <w:p w14:paraId="4EB5A097" w14:textId="3F04A0C5" w:rsidR="00D86520" w:rsidRPr="00675595" w:rsidRDefault="00675595" w:rsidP="00D86520">
            <w:pPr>
              <w:pStyle w:val="BasicParagraph"/>
              <w:suppressAutoHyphens/>
              <w:rPr>
                <w:rFonts w:ascii="Arial" w:hAnsi="Arial" w:cs="Arial"/>
                <w:b/>
                <w:sz w:val="16"/>
                <w:szCs w:val="16"/>
              </w:rPr>
            </w:pPr>
            <w:r>
              <w:rPr>
                <w:rFonts w:ascii="Arial" w:hAnsi="Arial"/>
                <w:b/>
                <w:sz w:val="16"/>
              </w:rPr>
              <w:t>Para más información</w:t>
            </w:r>
          </w:p>
        </w:tc>
        <w:tc>
          <w:tcPr>
            <w:tcW w:w="3316" w:type="dxa"/>
            <w:shd w:val="clear" w:color="auto" w:fill="auto"/>
            <w:tcMar>
              <w:top w:w="85" w:type="dxa"/>
              <w:bottom w:w="28" w:type="dxa"/>
            </w:tcMar>
          </w:tcPr>
          <w:p w14:paraId="28DEA5A3" w14:textId="77B1B117" w:rsidR="00D86520" w:rsidRPr="00E170F2" w:rsidRDefault="00675595" w:rsidP="00D86520">
            <w:pPr>
              <w:pStyle w:val="BasicParagraph"/>
              <w:suppressAutoHyphens/>
              <w:rPr>
                <w:rFonts w:ascii="Arial" w:hAnsi="Arial" w:cs="Arial"/>
                <w:b/>
                <w:sz w:val="16"/>
                <w:szCs w:val="16"/>
              </w:rPr>
            </w:pPr>
            <w:r>
              <w:rPr>
                <w:rFonts w:ascii="Arial" w:hAnsi="Arial"/>
                <w:b/>
                <w:sz w:val="16"/>
              </w:rPr>
              <w:t>Emitido por</w:t>
            </w:r>
          </w:p>
        </w:tc>
      </w:tr>
      <w:tr w:rsidR="00D86520" w:rsidRPr="004A625F" w14:paraId="4D5B85D6" w14:textId="77777777" w:rsidTr="00D86520">
        <w:trPr>
          <w:trHeight w:val="1619"/>
        </w:trPr>
        <w:tc>
          <w:tcPr>
            <w:tcW w:w="3316" w:type="dxa"/>
            <w:shd w:val="clear" w:color="auto" w:fill="auto"/>
            <w:tcMar>
              <w:top w:w="85" w:type="dxa"/>
              <w:bottom w:w="57" w:type="dxa"/>
            </w:tcMar>
          </w:tcPr>
          <w:p w14:paraId="2E7CFCEC" w14:textId="77777777" w:rsidR="00473119" w:rsidRPr="00E170F2" w:rsidRDefault="00473119" w:rsidP="00473119">
            <w:pPr>
              <w:pStyle w:val="BasicParagraph"/>
              <w:suppressAutoHyphens/>
              <w:rPr>
                <w:rFonts w:ascii="Arial" w:hAnsi="Arial" w:cs="Arial"/>
                <w:sz w:val="16"/>
                <w:szCs w:val="16"/>
              </w:rPr>
            </w:pPr>
            <w:bookmarkStart w:id="0" w:name="_Hlk431573"/>
            <w:r>
              <w:rPr>
                <w:rFonts w:ascii="Arial" w:hAnsi="Arial"/>
                <w:sz w:val="16"/>
              </w:rPr>
              <w:t>Ingo Kaiser</w:t>
            </w:r>
          </w:p>
          <w:p w14:paraId="0BFFA3CF" w14:textId="268AD4EF" w:rsidR="00473119" w:rsidRPr="00E170F2" w:rsidRDefault="00473119" w:rsidP="00473119">
            <w:pPr>
              <w:pStyle w:val="BasicParagraph"/>
              <w:suppressAutoHyphens/>
              <w:rPr>
                <w:rFonts w:ascii="Arial" w:hAnsi="Arial" w:cs="Arial"/>
                <w:sz w:val="16"/>
                <w:szCs w:val="16"/>
              </w:rPr>
            </w:pPr>
            <w:r>
              <w:rPr>
                <w:rFonts w:ascii="Arial" w:hAnsi="Arial"/>
                <w:sz w:val="16"/>
              </w:rPr>
              <w:t xml:space="preserve">Especialista en comunicaciones de marketing, </w:t>
            </w:r>
            <w:proofErr w:type="spellStart"/>
            <w:r>
              <w:rPr>
                <w:rFonts w:ascii="Arial" w:hAnsi="Arial"/>
                <w:sz w:val="16"/>
              </w:rPr>
              <w:t>Packaging</w:t>
            </w:r>
            <w:proofErr w:type="spellEnd"/>
            <w:r>
              <w:rPr>
                <w:rFonts w:ascii="Arial" w:hAnsi="Arial"/>
                <w:sz w:val="16"/>
              </w:rPr>
              <w:t xml:space="preserve"> and </w:t>
            </w:r>
            <w:proofErr w:type="spellStart"/>
            <w:r>
              <w:rPr>
                <w:rFonts w:ascii="Arial" w:hAnsi="Arial"/>
                <w:sz w:val="16"/>
              </w:rPr>
              <w:t>Speciality</w:t>
            </w:r>
            <w:proofErr w:type="spellEnd"/>
            <w:r>
              <w:rPr>
                <w:rFonts w:ascii="Arial" w:hAnsi="Arial"/>
                <w:sz w:val="16"/>
              </w:rPr>
              <w:t xml:space="preserve"> </w:t>
            </w:r>
            <w:proofErr w:type="spellStart"/>
            <w:r>
              <w:rPr>
                <w:rFonts w:ascii="Arial" w:hAnsi="Arial"/>
                <w:sz w:val="16"/>
              </w:rPr>
              <w:t>Papers</w:t>
            </w:r>
            <w:proofErr w:type="spellEnd"/>
          </w:p>
          <w:p w14:paraId="693BE6E8" w14:textId="77777777" w:rsidR="00473119" w:rsidRPr="000452EA" w:rsidRDefault="00473119" w:rsidP="00473119">
            <w:pPr>
              <w:pStyle w:val="BasicParagraph"/>
              <w:suppressAutoHyphens/>
              <w:rPr>
                <w:rFonts w:ascii="Arial" w:hAnsi="Arial" w:cs="Arial"/>
                <w:sz w:val="16"/>
                <w:szCs w:val="16"/>
              </w:rPr>
            </w:pPr>
            <w:r>
              <w:rPr>
                <w:rFonts w:ascii="Arial" w:hAnsi="Arial"/>
                <w:sz w:val="16"/>
              </w:rPr>
              <w:t>Sappi Europa</w:t>
            </w:r>
          </w:p>
          <w:p w14:paraId="3A1640A7" w14:textId="77777777" w:rsidR="00473119" w:rsidRPr="000452EA" w:rsidRDefault="00473119" w:rsidP="00473119">
            <w:pPr>
              <w:pStyle w:val="BasicParagraph"/>
              <w:suppressAutoHyphens/>
              <w:rPr>
                <w:rFonts w:ascii="Arial" w:hAnsi="Arial" w:cs="Arial"/>
                <w:sz w:val="16"/>
                <w:szCs w:val="16"/>
              </w:rPr>
            </w:pPr>
            <w:r>
              <w:rPr>
                <w:rFonts w:ascii="Arial" w:hAnsi="Arial"/>
                <w:sz w:val="16"/>
              </w:rPr>
              <w:t>Tel.: +49 (0)5181 77-536</w:t>
            </w:r>
          </w:p>
          <w:p w14:paraId="6A849818" w14:textId="2ACE5ABB" w:rsidR="00D86520" w:rsidRPr="000452EA" w:rsidRDefault="00473119" w:rsidP="00473119">
            <w:pPr>
              <w:pStyle w:val="BasicParagraph"/>
              <w:suppressAutoHyphens/>
              <w:rPr>
                <w:rFonts w:ascii="Arial" w:hAnsi="Arial" w:cs="Arial"/>
                <w:sz w:val="16"/>
                <w:szCs w:val="16"/>
              </w:rPr>
            </w:pPr>
            <w:r>
              <w:rPr>
                <w:rFonts w:ascii="Arial" w:hAnsi="Arial"/>
                <w:sz w:val="16"/>
              </w:rPr>
              <w:t>ingo.kaiser@sappi.com</w:t>
            </w:r>
            <w:bookmarkEnd w:id="0"/>
          </w:p>
        </w:tc>
        <w:tc>
          <w:tcPr>
            <w:tcW w:w="3316" w:type="dxa"/>
            <w:shd w:val="clear" w:color="auto" w:fill="auto"/>
            <w:tcMar>
              <w:top w:w="85" w:type="dxa"/>
              <w:bottom w:w="57" w:type="dxa"/>
            </w:tcMar>
          </w:tcPr>
          <w:p w14:paraId="2712DCCD" w14:textId="77777777" w:rsidR="00675595" w:rsidRPr="001115A6" w:rsidRDefault="00675595" w:rsidP="00675595">
            <w:pPr>
              <w:pStyle w:val="BasicParagraph"/>
              <w:suppressAutoHyphens/>
              <w:rPr>
                <w:rFonts w:ascii="Arial" w:hAnsi="Arial" w:cs="Arial"/>
                <w:sz w:val="16"/>
                <w:szCs w:val="16"/>
              </w:rPr>
            </w:pPr>
            <w:r>
              <w:rPr>
                <w:rFonts w:ascii="Arial" w:hAnsi="Arial"/>
                <w:sz w:val="16"/>
              </w:rPr>
              <w:t xml:space="preserve">Ariane </w:t>
            </w:r>
            <w:proofErr w:type="spellStart"/>
            <w:r>
              <w:rPr>
                <w:rFonts w:ascii="Arial" w:hAnsi="Arial"/>
                <w:sz w:val="16"/>
              </w:rPr>
              <w:t>Dobren</w:t>
            </w:r>
            <w:proofErr w:type="spellEnd"/>
          </w:p>
          <w:p w14:paraId="19AD7074" w14:textId="77777777" w:rsidR="00675595" w:rsidRPr="001115A6" w:rsidRDefault="00675595" w:rsidP="00675595">
            <w:pPr>
              <w:pStyle w:val="BasicParagraph"/>
              <w:suppressAutoHyphens/>
              <w:rPr>
                <w:rFonts w:ascii="Arial" w:hAnsi="Arial" w:cs="Arial"/>
                <w:sz w:val="16"/>
                <w:szCs w:val="16"/>
              </w:rPr>
            </w:pPr>
            <w:r>
              <w:rPr>
                <w:rFonts w:ascii="Arial" w:hAnsi="Arial"/>
                <w:sz w:val="16"/>
              </w:rPr>
              <w:t>Editora</w:t>
            </w:r>
          </w:p>
          <w:p w14:paraId="2DBFCCA9" w14:textId="77777777" w:rsidR="00675595" w:rsidRPr="001115A6" w:rsidRDefault="00675595" w:rsidP="00675595">
            <w:pPr>
              <w:pStyle w:val="BasicParagraph"/>
              <w:suppressAutoHyphens/>
              <w:rPr>
                <w:rFonts w:ascii="Arial" w:hAnsi="Arial" w:cs="Arial"/>
                <w:sz w:val="16"/>
                <w:szCs w:val="16"/>
              </w:rPr>
            </w:pPr>
            <w:proofErr w:type="spellStart"/>
            <w:r>
              <w:rPr>
                <w:rFonts w:ascii="Arial" w:hAnsi="Arial"/>
                <w:sz w:val="16"/>
              </w:rPr>
              <w:t>Ruess</w:t>
            </w:r>
            <w:proofErr w:type="spellEnd"/>
            <w:r>
              <w:rPr>
                <w:rFonts w:ascii="Arial" w:hAnsi="Arial"/>
                <w:sz w:val="16"/>
              </w:rPr>
              <w:t xml:space="preserve"> International GmbH </w:t>
            </w:r>
          </w:p>
          <w:p w14:paraId="321B43EA" w14:textId="77777777" w:rsidR="00675595" w:rsidRPr="001115A6" w:rsidRDefault="00675595" w:rsidP="00675595">
            <w:pPr>
              <w:pStyle w:val="BasicParagraph"/>
              <w:suppressAutoHyphens/>
              <w:rPr>
                <w:rFonts w:ascii="Arial" w:hAnsi="Arial" w:cs="Arial"/>
                <w:sz w:val="16"/>
                <w:szCs w:val="16"/>
              </w:rPr>
            </w:pPr>
            <w:r>
              <w:rPr>
                <w:rFonts w:ascii="Arial" w:hAnsi="Arial"/>
                <w:sz w:val="16"/>
              </w:rPr>
              <w:t xml:space="preserve">en nombre de Sappi </w:t>
            </w:r>
            <w:proofErr w:type="spellStart"/>
            <w:r>
              <w:rPr>
                <w:rFonts w:ascii="Arial" w:hAnsi="Arial"/>
                <w:sz w:val="16"/>
              </w:rPr>
              <w:t>Europe</w:t>
            </w:r>
            <w:proofErr w:type="spellEnd"/>
          </w:p>
          <w:p w14:paraId="5B093DA6" w14:textId="77777777" w:rsidR="00675595" w:rsidRPr="00EA1023" w:rsidRDefault="00675595" w:rsidP="00675595">
            <w:pPr>
              <w:pStyle w:val="BasicParagraph"/>
              <w:suppressAutoHyphens/>
              <w:rPr>
                <w:rFonts w:ascii="Arial" w:hAnsi="Arial" w:cs="Arial"/>
                <w:sz w:val="16"/>
                <w:szCs w:val="16"/>
              </w:rPr>
            </w:pPr>
            <w:r>
              <w:rPr>
                <w:rFonts w:ascii="Arial" w:hAnsi="Arial"/>
                <w:sz w:val="16"/>
              </w:rPr>
              <w:t>Tel.: +49 (0)711 16446-16</w:t>
            </w:r>
          </w:p>
          <w:p w14:paraId="0C8EFAC0" w14:textId="77777777" w:rsidR="00675595" w:rsidRPr="000452EA" w:rsidRDefault="00675595" w:rsidP="00675595">
            <w:pPr>
              <w:pStyle w:val="BasicParagraph"/>
              <w:suppressAutoHyphens/>
              <w:rPr>
                <w:rFonts w:ascii="Arial" w:hAnsi="Arial" w:cs="Arial"/>
                <w:sz w:val="16"/>
                <w:szCs w:val="16"/>
              </w:rPr>
            </w:pPr>
            <w:r>
              <w:rPr>
                <w:rFonts w:ascii="Arial" w:hAnsi="Arial"/>
                <w:sz w:val="16"/>
              </w:rPr>
              <w:t xml:space="preserve">ariane.dobren@ruess-group.com </w:t>
            </w:r>
          </w:p>
          <w:p w14:paraId="7B3C24C5" w14:textId="1E11AC7C" w:rsidR="00D86520" w:rsidRPr="00675595" w:rsidRDefault="00D86520" w:rsidP="00473119">
            <w:pPr>
              <w:pStyle w:val="BasicParagraph"/>
              <w:suppressAutoHyphens/>
              <w:rPr>
                <w:rFonts w:ascii="Arial" w:hAnsi="Arial" w:cs="Arial"/>
                <w:sz w:val="16"/>
                <w:szCs w:val="16"/>
                <w:lang w:val="de-DE"/>
              </w:rPr>
            </w:pPr>
          </w:p>
        </w:tc>
      </w:tr>
    </w:tbl>
    <w:p w14:paraId="4B2A4EB7" w14:textId="77777777" w:rsidR="00ED4AD3" w:rsidRPr="00675595" w:rsidRDefault="00677D2F">
      <w:pPr>
        <w:rPr>
          <w:szCs w:val="24"/>
        </w:rPr>
      </w:pPr>
      <w:r>
        <w:rPr>
          <w:noProof/>
          <w:sz w:val="24"/>
        </w:rPr>
        <w:drawing>
          <wp:anchor distT="0" distB="0" distL="114300" distR="114300" simplePos="0" relativeHeight="251658240" behindDoc="0" locked="0" layoutInCell="1" allowOverlap="1" wp14:anchorId="10FB59DC" wp14:editId="15B314A2">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1"/>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0992B81E" w14:textId="77777777" w:rsidR="00706840" w:rsidRPr="00675595" w:rsidRDefault="00706840" w:rsidP="00706840">
      <w:pPr>
        <w:framePr w:w="2835" w:h="3081" w:wrap="around" w:vAnchor="page" w:hAnchor="page" w:x="8506" w:y="2031"/>
        <w:spacing w:after="100" w:line="288" w:lineRule="auto"/>
        <w:jc w:val="both"/>
        <w:rPr>
          <w:rFonts w:ascii="Arial" w:hAnsi="Arial"/>
          <w:b/>
          <w:bCs/>
          <w:sz w:val="16"/>
          <w:szCs w:val="16"/>
          <w:lang w:val="de-DE"/>
        </w:rPr>
      </w:pPr>
    </w:p>
    <w:p w14:paraId="458009F8" w14:textId="5CAE038E" w:rsidR="00706840" w:rsidRPr="00675595" w:rsidRDefault="00706840" w:rsidP="00706840">
      <w:pPr>
        <w:framePr w:w="2835" w:h="3081" w:wrap="around" w:vAnchor="page" w:hAnchor="page" w:x="8506" w:y="2031"/>
        <w:spacing w:after="100" w:line="288" w:lineRule="auto"/>
        <w:jc w:val="both"/>
        <w:rPr>
          <w:rFonts w:ascii="Arial" w:hAnsi="Arial"/>
          <w:b/>
          <w:bCs/>
          <w:sz w:val="16"/>
          <w:szCs w:val="16"/>
        </w:rPr>
      </w:pPr>
      <w:r>
        <w:rPr>
          <w:rFonts w:ascii="Arial" w:hAnsi="Arial"/>
          <w:b/>
          <w:sz w:val="16"/>
        </w:rPr>
        <w:t xml:space="preserve">Sappi </w:t>
      </w:r>
      <w:proofErr w:type="spellStart"/>
      <w:r>
        <w:rPr>
          <w:rFonts w:ascii="Arial" w:hAnsi="Arial"/>
          <w:b/>
          <w:sz w:val="16"/>
        </w:rPr>
        <w:t>Papier</w:t>
      </w:r>
      <w:proofErr w:type="spellEnd"/>
      <w:r>
        <w:rPr>
          <w:rFonts w:ascii="Arial" w:hAnsi="Arial"/>
          <w:b/>
          <w:sz w:val="16"/>
        </w:rPr>
        <w:t xml:space="preserve"> Holding GmbH</w:t>
      </w:r>
    </w:p>
    <w:p w14:paraId="5C0B38F9" w14:textId="77777777" w:rsidR="00706840" w:rsidRPr="00675595" w:rsidRDefault="00706840" w:rsidP="00706840">
      <w:pPr>
        <w:framePr w:w="2835" w:h="3081" w:wrap="around" w:vAnchor="page" w:hAnchor="page" w:x="8506" w:y="2031"/>
        <w:spacing w:line="288" w:lineRule="auto"/>
        <w:jc w:val="both"/>
        <w:rPr>
          <w:rFonts w:ascii="Arial" w:hAnsi="Arial"/>
          <w:sz w:val="16"/>
          <w:szCs w:val="16"/>
        </w:rPr>
      </w:pPr>
      <w:proofErr w:type="spellStart"/>
      <w:r>
        <w:rPr>
          <w:rFonts w:ascii="Arial" w:hAnsi="Arial"/>
          <w:sz w:val="16"/>
        </w:rPr>
        <w:t>Brucker</w:t>
      </w:r>
      <w:proofErr w:type="spellEnd"/>
      <w:r>
        <w:rPr>
          <w:rFonts w:ascii="Arial" w:hAnsi="Arial"/>
          <w:sz w:val="16"/>
        </w:rPr>
        <w:t xml:space="preserve"> </w:t>
      </w:r>
      <w:proofErr w:type="spellStart"/>
      <w:r>
        <w:rPr>
          <w:rFonts w:ascii="Arial" w:hAnsi="Arial"/>
          <w:sz w:val="16"/>
        </w:rPr>
        <w:t>Strasse</w:t>
      </w:r>
      <w:proofErr w:type="spellEnd"/>
      <w:r>
        <w:rPr>
          <w:rFonts w:ascii="Arial" w:hAnsi="Arial"/>
          <w:sz w:val="16"/>
        </w:rPr>
        <w:t xml:space="preserve"> 21</w:t>
      </w:r>
    </w:p>
    <w:p w14:paraId="3595860B" w14:textId="77777777" w:rsidR="00706840" w:rsidRPr="00E170F2" w:rsidRDefault="00706840" w:rsidP="00706840">
      <w:pPr>
        <w:framePr w:w="2835" w:h="3081" w:wrap="around" w:vAnchor="page" w:hAnchor="page" w:x="8506" w:y="2031"/>
        <w:spacing w:line="288" w:lineRule="auto"/>
        <w:jc w:val="both"/>
        <w:rPr>
          <w:rFonts w:ascii="Arial" w:hAnsi="Arial"/>
          <w:sz w:val="16"/>
          <w:szCs w:val="16"/>
        </w:rPr>
      </w:pPr>
      <w:r>
        <w:rPr>
          <w:rFonts w:ascii="Arial" w:hAnsi="Arial"/>
          <w:sz w:val="16"/>
        </w:rPr>
        <w:t xml:space="preserve">8101 </w:t>
      </w:r>
      <w:proofErr w:type="spellStart"/>
      <w:r>
        <w:rPr>
          <w:rFonts w:ascii="Arial" w:hAnsi="Arial"/>
          <w:sz w:val="16"/>
        </w:rPr>
        <w:t>Gratkorn</w:t>
      </w:r>
      <w:proofErr w:type="spellEnd"/>
    </w:p>
    <w:p w14:paraId="444428D1" w14:textId="77777777" w:rsidR="00706840" w:rsidRPr="00E170F2" w:rsidRDefault="00706840" w:rsidP="00706840">
      <w:pPr>
        <w:framePr w:w="2835" w:h="3081" w:wrap="around" w:vAnchor="page" w:hAnchor="page" w:x="8506" w:y="2031"/>
        <w:spacing w:line="288" w:lineRule="auto"/>
        <w:jc w:val="both"/>
        <w:rPr>
          <w:rFonts w:ascii="Arial" w:hAnsi="Arial"/>
          <w:sz w:val="16"/>
          <w:szCs w:val="16"/>
        </w:rPr>
      </w:pPr>
      <w:r>
        <w:rPr>
          <w:rFonts w:ascii="Arial" w:hAnsi="Arial"/>
          <w:sz w:val="16"/>
        </w:rPr>
        <w:t>AUSTRIA</w:t>
      </w:r>
    </w:p>
    <w:p w14:paraId="05DEA515" w14:textId="77777777" w:rsidR="00706840" w:rsidRPr="00E170F2" w:rsidRDefault="00706840" w:rsidP="00706840">
      <w:pPr>
        <w:framePr w:w="2835" w:h="3081" w:wrap="around" w:vAnchor="page" w:hAnchor="page" w:x="8506" w:y="2031"/>
        <w:spacing w:line="288" w:lineRule="auto"/>
        <w:jc w:val="both"/>
        <w:rPr>
          <w:rFonts w:ascii="Arial" w:hAnsi="Arial"/>
          <w:sz w:val="16"/>
          <w:szCs w:val="16"/>
        </w:rPr>
      </w:pPr>
      <w:r>
        <w:rPr>
          <w:rFonts w:ascii="Arial" w:hAnsi="Arial"/>
          <w:sz w:val="16"/>
        </w:rPr>
        <w:t>Tel. +43 (0)3124 2010</w:t>
      </w:r>
    </w:p>
    <w:p w14:paraId="496FD139" w14:textId="77777777" w:rsidR="00706840" w:rsidRPr="00E170F2" w:rsidRDefault="00706840" w:rsidP="00706840">
      <w:pPr>
        <w:framePr w:w="2835" w:h="3081" w:wrap="around" w:vAnchor="page" w:hAnchor="page" w:x="8506" w:y="2031"/>
        <w:spacing w:line="288" w:lineRule="auto"/>
        <w:rPr>
          <w:rFonts w:ascii="Arial" w:hAnsi="Arial"/>
          <w:sz w:val="16"/>
          <w:szCs w:val="16"/>
          <w:lang w:val="en-GB"/>
        </w:rPr>
      </w:pPr>
    </w:p>
    <w:p w14:paraId="716AD87E" w14:textId="51791D4A" w:rsidR="00706840" w:rsidRPr="00E170F2" w:rsidRDefault="00706840" w:rsidP="00706840">
      <w:pPr>
        <w:framePr w:w="2835" w:h="3081" w:wrap="around" w:vAnchor="page" w:hAnchor="page" w:x="8506" w:y="2031"/>
        <w:spacing w:before="100" w:line="288" w:lineRule="auto"/>
        <w:rPr>
          <w:rFonts w:ascii="Arial" w:hAnsi="Arial"/>
          <w:b/>
          <w:sz w:val="16"/>
          <w:szCs w:val="16"/>
        </w:rPr>
      </w:pPr>
      <w:r>
        <w:rPr>
          <w:rFonts w:ascii="Arial" w:hAnsi="Arial"/>
          <w:b/>
          <w:sz w:val="16"/>
        </w:rPr>
        <w:t>www.sappi.com</w:t>
      </w:r>
    </w:p>
    <w:p w14:paraId="3BA559F7" w14:textId="495269F3" w:rsidR="00706840" w:rsidRPr="00E170F2" w:rsidRDefault="00706840" w:rsidP="00706840">
      <w:pPr>
        <w:framePr w:w="2835" w:h="3081" w:wrap="around" w:vAnchor="page" w:hAnchor="page" w:x="8506" w:y="2031"/>
        <w:spacing w:before="240" w:after="80" w:line="288" w:lineRule="auto"/>
        <w:rPr>
          <w:rFonts w:ascii="Calisto MT" w:hAnsi="Calisto MT"/>
          <w:color w:val="0057B8" w:themeColor="accent1"/>
          <w:sz w:val="40"/>
          <w:szCs w:val="40"/>
        </w:rPr>
      </w:pPr>
      <w:r>
        <w:rPr>
          <w:rFonts w:ascii="Calisto MT" w:hAnsi="Calisto MT"/>
          <w:color w:val="0057B8" w:themeColor="accent1"/>
          <w:sz w:val="40"/>
        </w:rPr>
        <w:t>Comunicado de prensa</w:t>
      </w:r>
    </w:p>
    <w:p w14:paraId="7D963EA2" w14:textId="77777777" w:rsidR="00706840" w:rsidRPr="00E170F2" w:rsidRDefault="00706840" w:rsidP="00706840">
      <w:pPr>
        <w:framePr w:w="2835" w:h="3081" w:wrap="around" w:vAnchor="page" w:hAnchor="page" w:x="8506" w:y="2031"/>
        <w:spacing w:before="100" w:line="288" w:lineRule="auto"/>
        <w:rPr>
          <w:rFonts w:ascii="Arial" w:hAnsi="Arial"/>
          <w:b/>
          <w:sz w:val="16"/>
          <w:szCs w:val="16"/>
          <w:lang w:val="en-GB"/>
        </w:rPr>
      </w:pPr>
    </w:p>
    <w:p w14:paraId="55C606B6" w14:textId="77777777" w:rsidR="00D104B8" w:rsidRPr="00E170F2" w:rsidRDefault="00D104B8" w:rsidP="00ED4AD3">
      <w:pPr>
        <w:rPr>
          <w:lang w:val="en-GB"/>
        </w:rPr>
        <w:sectPr w:rsidR="00D104B8" w:rsidRPr="00E170F2" w:rsidSect="004C53A6">
          <w:headerReference w:type="default" r:id="rId12"/>
          <w:footerReference w:type="default" r:id="rId13"/>
          <w:headerReference w:type="first" r:id="rId14"/>
          <w:footerReference w:type="first" r:id="rId15"/>
          <w:pgSz w:w="11900" w:h="16840"/>
          <w:pgMar w:top="2268" w:right="1134" w:bottom="1276" w:left="1701" w:header="720" w:footer="1563" w:gutter="0"/>
          <w:cols w:space="720"/>
          <w:titlePg/>
        </w:sectPr>
      </w:pPr>
    </w:p>
    <w:p w14:paraId="28FC69E8" w14:textId="77777777" w:rsidR="00ED4AD3" w:rsidRPr="00E170F2" w:rsidRDefault="00ED4AD3" w:rsidP="00ED4AD3">
      <w:pPr>
        <w:rPr>
          <w:lang w:val="en-GB"/>
        </w:rPr>
      </w:pPr>
    </w:p>
    <w:p w14:paraId="7677BCE6" w14:textId="77777777" w:rsidR="00150CEE" w:rsidRPr="00E170F2" w:rsidRDefault="00150CEE" w:rsidP="00ED4AD3">
      <w:pPr>
        <w:rPr>
          <w:lang w:val="en-GB"/>
        </w:rPr>
      </w:pPr>
    </w:p>
    <w:p w14:paraId="6A96B8AA" w14:textId="77777777" w:rsidR="00DE6BE6" w:rsidRPr="00E170F2" w:rsidRDefault="00DE6BE6" w:rsidP="002F2913">
      <w:pPr>
        <w:pStyle w:val="BasicParagraph"/>
        <w:suppressAutoHyphens/>
        <w:rPr>
          <w:rFonts w:ascii="Arial" w:hAnsi="Arial" w:cs="Arial"/>
          <w:sz w:val="22"/>
          <w:szCs w:val="22"/>
        </w:rPr>
        <w:sectPr w:rsidR="00DE6BE6" w:rsidRPr="00E170F2" w:rsidSect="004C53A6">
          <w:type w:val="continuous"/>
          <w:pgSz w:w="11900" w:h="16840"/>
          <w:pgMar w:top="2268" w:right="1134" w:bottom="1276" w:left="1701" w:header="720" w:footer="1563" w:gutter="0"/>
          <w:cols w:space="720"/>
          <w:formProt w:val="0"/>
          <w:titlePg/>
        </w:sectPr>
      </w:pPr>
    </w:p>
    <w:p w14:paraId="313F7647" w14:textId="06B8A8D4" w:rsidR="00473119" w:rsidRPr="00E170F2" w:rsidRDefault="00726030" w:rsidP="00473119">
      <w:pPr>
        <w:pStyle w:val="BasicParagraph"/>
        <w:suppressAutoHyphens/>
        <w:spacing w:line="360" w:lineRule="auto"/>
        <w:rPr>
          <w:rFonts w:ascii="Arial" w:hAnsi="Arial" w:cs="Arial"/>
          <w:sz w:val="22"/>
          <w:szCs w:val="22"/>
        </w:rPr>
      </w:pPr>
      <w:r>
        <w:rPr>
          <w:rFonts w:ascii="Arial" w:hAnsi="Arial"/>
          <w:sz w:val="22"/>
        </w:rPr>
        <w:t>Viena, noviembre de 2021</w:t>
      </w:r>
    </w:p>
    <w:p w14:paraId="2B1CAA46" w14:textId="77777777" w:rsidR="00150CEE" w:rsidRPr="00E170F2" w:rsidRDefault="00150CEE" w:rsidP="00C3625B">
      <w:pPr>
        <w:rPr>
          <w:rFonts w:ascii="Arial" w:hAnsi="Arial"/>
          <w:lang w:val="en-GB"/>
        </w:rPr>
      </w:pPr>
    </w:p>
    <w:p w14:paraId="08B5B98A" w14:textId="6ECDEA85" w:rsidR="00B77339" w:rsidRDefault="007E6E76" w:rsidP="00B77339">
      <w:pPr>
        <w:spacing w:line="300" w:lineRule="auto"/>
        <w:jc w:val="both"/>
        <w:rPr>
          <w:rFonts w:ascii="Arial" w:hAnsi="Arial"/>
          <w:b/>
        </w:rPr>
      </w:pPr>
      <w:r>
        <w:rPr>
          <w:rFonts w:ascii="Arial" w:hAnsi="Arial"/>
          <w:b/>
        </w:rPr>
        <w:t xml:space="preserve">Aumento de la capacidad de la planta austríaca de Sappi en </w:t>
      </w:r>
      <w:proofErr w:type="spellStart"/>
      <w:r>
        <w:rPr>
          <w:rFonts w:ascii="Arial" w:hAnsi="Arial"/>
          <w:b/>
        </w:rPr>
        <w:t>Gratkorn</w:t>
      </w:r>
      <w:proofErr w:type="spellEnd"/>
    </w:p>
    <w:p w14:paraId="3E9BA06D" w14:textId="238E6F29" w:rsidR="00B77339" w:rsidRPr="00E170F2" w:rsidRDefault="003F7BFD" w:rsidP="00B77339">
      <w:pPr>
        <w:spacing w:line="300" w:lineRule="auto"/>
        <w:jc w:val="both"/>
        <w:rPr>
          <w:rFonts w:ascii="Arial" w:hAnsi="Arial"/>
          <w:b/>
          <w:sz w:val="28"/>
          <w:szCs w:val="28"/>
        </w:rPr>
      </w:pPr>
      <w:r>
        <w:rPr>
          <w:rFonts w:ascii="Arial" w:hAnsi="Arial"/>
          <w:b/>
          <w:sz w:val="28"/>
        </w:rPr>
        <w:t xml:space="preserve">Ampliación de las opciones de producción del demandado </w:t>
      </w:r>
      <w:proofErr w:type="spellStart"/>
      <w:r>
        <w:rPr>
          <w:rFonts w:ascii="Arial" w:hAnsi="Arial"/>
          <w:b/>
          <w:sz w:val="28"/>
        </w:rPr>
        <w:t>Fusion</w:t>
      </w:r>
      <w:proofErr w:type="spellEnd"/>
      <w:r>
        <w:rPr>
          <w:rFonts w:ascii="Arial" w:hAnsi="Arial"/>
          <w:b/>
          <w:sz w:val="28"/>
        </w:rPr>
        <w:t xml:space="preserve"> </w:t>
      </w:r>
      <w:proofErr w:type="spellStart"/>
      <w:r>
        <w:rPr>
          <w:rFonts w:ascii="Arial" w:hAnsi="Arial"/>
          <w:b/>
          <w:sz w:val="28"/>
        </w:rPr>
        <w:t>Topliner</w:t>
      </w:r>
      <w:proofErr w:type="spellEnd"/>
    </w:p>
    <w:p w14:paraId="73663F66" w14:textId="77777777" w:rsidR="00B77339" w:rsidRPr="004A18AA" w:rsidRDefault="00B77339" w:rsidP="00B77339">
      <w:pPr>
        <w:spacing w:line="300" w:lineRule="auto"/>
        <w:rPr>
          <w:rFonts w:ascii="Arial" w:hAnsi="Arial"/>
          <w:rPrChange w:id="1" w:author="Ratcliffe, Maria Margarita" w:date="2022-01-07T14:37:00Z">
            <w:rPr>
              <w:rFonts w:ascii="Arial" w:hAnsi="Arial"/>
              <w:lang w:val="en-GB"/>
            </w:rPr>
          </w:rPrChange>
        </w:rPr>
      </w:pPr>
    </w:p>
    <w:p w14:paraId="232662C7" w14:textId="4C6E83E5" w:rsidR="006A39F2" w:rsidRDefault="00B77339" w:rsidP="000B15F5">
      <w:pPr>
        <w:spacing w:line="300" w:lineRule="auto"/>
        <w:jc w:val="both"/>
        <w:rPr>
          <w:rFonts w:ascii="Arial" w:hAnsi="Arial"/>
          <w:b/>
          <w:bCs/>
        </w:rPr>
      </w:pPr>
      <w:r>
        <w:rPr>
          <w:rFonts w:ascii="Arial" w:hAnsi="Arial"/>
          <w:b/>
        </w:rPr>
        <w:t xml:space="preserve">Sappi, uno de los principales proveedores de materiales de embalaje sostenibles a base de fibra de madera, está ampliando la producción de su exitosa calidad </w:t>
      </w:r>
      <w:proofErr w:type="spellStart"/>
      <w:r>
        <w:rPr>
          <w:rFonts w:ascii="Arial" w:hAnsi="Arial"/>
          <w:b/>
        </w:rPr>
        <w:t>Fusion</w:t>
      </w:r>
      <w:proofErr w:type="spellEnd"/>
      <w:r>
        <w:rPr>
          <w:rFonts w:ascii="Arial" w:hAnsi="Arial"/>
          <w:b/>
        </w:rPr>
        <w:t xml:space="preserve"> </w:t>
      </w:r>
      <w:proofErr w:type="spellStart"/>
      <w:r>
        <w:rPr>
          <w:rFonts w:ascii="Arial" w:hAnsi="Arial"/>
          <w:b/>
        </w:rPr>
        <w:t>Topliner</w:t>
      </w:r>
      <w:proofErr w:type="spellEnd"/>
      <w:r>
        <w:rPr>
          <w:rFonts w:ascii="Arial" w:hAnsi="Arial"/>
          <w:b/>
        </w:rPr>
        <w:t xml:space="preserve"> a su fábrica insignia en </w:t>
      </w:r>
      <w:proofErr w:type="spellStart"/>
      <w:r>
        <w:rPr>
          <w:rFonts w:ascii="Arial" w:hAnsi="Arial"/>
          <w:b/>
        </w:rPr>
        <w:t>Gratkorn</w:t>
      </w:r>
      <w:proofErr w:type="spellEnd"/>
      <w:r>
        <w:rPr>
          <w:rFonts w:ascii="Arial" w:hAnsi="Arial"/>
          <w:b/>
        </w:rPr>
        <w:t xml:space="preserve"> (Austria). El </w:t>
      </w:r>
      <w:proofErr w:type="spellStart"/>
      <w:r>
        <w:rPr>
          <w:rFonts w:ascii="Arial" w:hAnsi="Arial"/>
          <w:b/>
        </w:rPr>
        <w:t>Fusion</w:t>
      </w:r>
      <w:proofErr w:type="spellEnd"/>
      <w:r>
        <w:rPr>
          <w:rFonts w:ascii="Arial" w:hAnsi="Arial"/>
          <w:b/>
        </w:rPr>
        <w:t xml:space="preserve"> </w:t>
      </w:r>
      <w:proofErr w:type="spellStart"/>
      <w:r>
        <w:rPr>
          <w:rFonts w:ascii="Arial" w:hAnsi="Arial"/>
          <w:b/>
        </w:rPr>
        <w:t>Topliner</w:t>
      </w:r>
      <w:proofErr w:type="spellEnd"/>
      <w:r>
        <w:rPr>
          <w:rFonts w:ascii="Arial" w:hAnsi="Arial"/>
          <w:b/>
        </w:rPr>
        <w:t xml:space="preserve"> —un </w:t>
      </w:r>
      <w:proofErr w:type="spellStart"/>
      <w:r>
        <w:rPr>
          <w:rFonts w:ascii="Arial" w:hAnsi="Arial"/>
          <w:b/>
        </w:rPr>
        <w:t>liner</w:t>
      </w:r>
      <w:proofErr w:type="spellEnd"/>
      <w:r>
        <w:rPr>
          <w:rFonts w:ascii="Arial" w:hAnsi="Arial"/>
          <w:b/>
        </w:rPr>
        <w:t xml:space="preserve"> de fibra virgen blanca para embalajes de cartón corrugado de alta calidad— también seguirá produciéndose en la fábrica de Sappi en </w:t>
      </w:r>
      <w:proofErr w:type="spellStart"/>
      <w:r>
        <w:rPr>
          <w:rFonts w:ascii="Arial" w:hAnsi="Arial"/>
          <w:b/>
        </w:rPr>
        <w:t>Ehingen</w:t>
      </w:r>
      <w:proofErr w:type="spellEnd"/>
      <w:r>
        <w:rPr>
          <w:rFonts w:ascii="Arial" w:hAnsi="Arial"/>
          <w:b/>
        </w:rPr>
        <w:t xml:space="preserve"> (Alemania). Con este proyecto, Sappi no solo amplía su capacidad de producción en el ámbito del cartón corrugado. Al ofrecer la misma calidad de producto en ambas fábricas, Sappi acerca la producción a sus clientes para garantizar una cadena de suministro sostenible y corta en el corazón de Europa. </w:t>
      </w:r>
    </w:p>
    <w:p w14:paraId="4AC653E5" w14:textId="77777777" w:rsidR="00CC6B20" w:rsidRPr="004A18AA" w:rsidRDefault="00CC6B20" w:rsidP="000B15F5">
      <w:pPr>
        <w:spacing w:line="300" w:lineRule="auto"/>
        <w:jc w:val="both"/>
        <w:rPr>
          <w:rFonts w:ascii="Arial" w:hAnsi="Arial"/>
          <w:rPrChange w:id="2" w:author="Ratcliffe, Maria Margarita" w:date="2022-01-07T14:37:00Z">
            <w:rPr>
              <w:rFonts w:ascii="Arial" w:hAnsi="Arial"/>
              <w:lang w:val="en-GB"/>
            </w:rPr>
          </w:rPrChange>
        </w:rPr>
      </w:pPr>
    </w:p>
    <w:p w14:paraId="17BF8042" w14:textId="73B5C4AC" w:rsidR="006C1DD7" w:rsidRDefault="00A879CF" w:rsidP="003F52A7">
      <w:pPr>
        <w:pStyle w:val="ListParagraph"/>
        <w:numPr>
          <w:ilvl w:val="0"/>
          <w:numId w:val="7"/>
        </w:numPr>
        <w:spacing w:line="300" w:lineRule="auto"/>
        <w:jc w:val="both"/>
        <w:rPr>
          <w:rFonts w:ascii="Arial" w:hAnsi="Arial"/>
        </w:rPr>
      </w:pPr>
      <w:r>
        <w:rPr>
          <w:rFonts w:ascii="Arial" w:hAnsi="Arial"/>
        </w:rPr>
        <w:t xml:space="preserve">El </w:t>
      </w:r>
      <w:proofErr w:type="spellStart"/>
      <w:r>
        <w:rPr>
          <w:rFonts w:ascii="Arial" w:hAnsi="Arial"/>
        </w:rPr>
        <w:t>liner</w:t>
      </w:r>
      <w:proofErr w:type="spellEnd"/>
      <w:r>
        <w:rPr>
          <w:rFonts w:ascii="Arial" w:hAnsi="Arial"/>
        </w:rPr>
        <w:t xml:space="preserve"> de fibra virgen </w:t>
      </w:r>
      <w:proofErr w:type="spellStart"/>
      <w:r>
        <w:rPr>
          <w:rFonts w:ascii="Arial" w:hAnsi="Arial"/>
        </w:rPr>
        <w:t>Fusion</w:t>
      </w:r>
      <w:proofErr w:type="spellEnd"/>
      <w:r>
        <w:rPr>
          <w:rFonts w:ascii="Arial" w:hAnsi="Arial"/>
        </w:rPr>
        <w:t xml:space="preserve"> </w:t>
      </w:r>
      <w:proofErr w:type="spellStart"/>
      <w:r>
        <w:rPr>
          <w:rFonts w:ascii="Arial" w:hAnsi="Arial"/>
        </w:rPr>
        <w:t>Topliner</w:t>
      </w:r>
      <w:proofErr w:type="spellEnd"/>
      <w:r>
        <w:rPr>
          <w:rFonts w:ascii="Arial" w:hAnsi="Arial"/>
        </w:rPr>
        <w:t xml:space="preserve"> de Sappi refuerza la imagen de marca y el impacto mientras la demanda sigue creciendo</w:t>
      </w:r>
    </w:p>
    <w:p w14:paraId="537808A5" w14:textId="7F03BB2A" w:rsidR="003F52A7" w:rsidRPr="00E170F2" w:rsidRDefault="006C1DD7" w:rsidP="003F52A7">
      <w:pPr>
        <w:pStyle w:val="ListParagraph"/>
        <w:numPr>
          <w:ilvl w:val="0"/>
          <w:numId w:val="7"/>
        </w:numPr>
        <w:spacing w:line="300" w:lineRule="auto"/>
        <w:jc w:val="both"/>
        <w:rPr>
          <w:rFonts w:ascii="Arial" w:hAnsi="Arial"/>
        </w:rPr>
      </w:pPr>
      <w:r>
        <w:rPr>
          <w:rFonts w:ascii="Arial" w:hAnsi="Arial"/>
        </w:rPr>
        <w:t xml:space="preserve">Las capacidades se están ampliando gracias a una importante inversión en la fábrica de </w:t>
      </w:r>
      <w:proofErr w:type="spellStart"/>
      <w:r>
        <w:rPr>
          <w:rFonts w:ascii="Arial" w:hAnsi="Arial"/>
        </w:rPr>
        <w:t>Gratkorn</w:t>
      </w:r>
      <w:proofErr w:type="spellEnd"/>
      <w:r>
        <w:rPr>
          <w:rFonts w:ascii="Arial" w:hAnsi="Arial"/>
        </w:rPr>
        <w:t xml:space="preserve"> (Austria)</w:t>
      </w:r>
    </w:p>
    <w:p w14:paraId="364C89B6" w14:textId="0E204D1E" w:rsidR="003F52A7" w:rsidRPr="00E170F2" w:rsidRDefault="004A625F" w:rsidP="003F52A7">
      <w:pPr>
        <w:pStyle w:val="ListParagraph"/>
        <w:numPr>
          <w:ilvl w:val="0"/>
          <w:numId w:val="7"/>
        </w:numPr>
        <w:spacing w:line="300" w:lineRule="auto"/>
        <w:jc w:val="both"/>
        <w:rPr>
          <w:rFonts w:ascii="Arial" w:hAnsi="Arial"/>
        </w:rPr>
      </w:pPr>
      <w:r>
        <w:rPr>
          <w:rFonts w:ascii="Arial" w:hAnsi="Arial"/>
        </w:rPr>
        <w:t>Los volúmenes se ampliarán en los próximos meses para garantizar un suministro fiable a los clientes</w:t>
      </w:r>
    </w:p>
    <w:p w14:paraId="5B5459B7" w14:textId="77777777" w:rsidR="006A4882" w:rsidRPr="004A18AA" w:rsidRDefault="006A4882" w:rsidP="006A4882">
      <w:pPr>
        <w:pStyle w:val="ListParagraph"/>
        <w:spacing w:line="300" w:lineRule="auto"/>
        <w:ind w:left="714"/>
        <w:jc w:val="both"/>
        <w:rPr>
          <w:rFonts w:ascii="Arial" w:hAnsi="Arial"/>
          <w:rPrChange w:id="3" w:author="Ratcliffe, Maria Margarita" w:date="2022-01-07T14:37:00Z">
            <w:rPr>
              <w:rFonts w:ascii="Arial" w:hAnsi="Arial"/>
              <w:lang w:val="en-GB"/>
            </w:rPr>
          </w:rPrChange>
        </w:rPr>
      </w:pPr>
    </w:p>
    <w:p w14:paraId="5027CF0B" w14:textId="604B7E27" w:rsidR="00376CD6" w:rsidRPr="00E170F2" w:rsidRDefault="0075046E" w:rsidP="0075046E">
      <w:pPr>
        <w:spacing w:line="300" w:lineRule="auto"/>
        <w:jc w:val="both"/>
        <w:rPr>
          <w:rFonts w:ascii="Arial" w:eastAsia="Times New Roman" w:hAnsi="Arial"/>
        </w:rPr>
      </w:pPr>
      <w:r>
        <w:rPr>
          <w:rFonts w:ascii="Arial" w:hAnsi="Arial"/>
        </w:rPr>
        <w:t xml:space="preserve">Hace apenas una década, solo había dos opciones en el mercado de los </w:t>
      </w:r>
      <w:proofErr w:type="spellStart"/>
      <w:r>
        <w:rPr>
          <w:rFonts w:ascii="Arial" w:hAnsi="Arial"/>
        </w:rPr>
        <w:t>liners</w:t>
      </w:r>
      <w:proofErr w:type="spellEnd"/>
      <w:r>
        <w:rPr>
          <w:rFonts w:ascii="Arial" w:hAnsi="Arial"/>
        </w:rPr>
        <w:t xml:space="preserve"> corrugados blancos revestidos: el </w:t>
      </w:r>
      <w:del w:id="4" w:author="Ratcliffe, Maria Margarita" w:date="2022-01-07T14:37:00Z">
        <w:r w:rsidDel="004A18AA">
          <w:rPr>
            <w:rFonts w:ascii="Arial" w:hAnsi="Arial"/>
          </w:rPr>
          <w:delText>l</w:delText>
        </w:r>
      </w:del>
      <w:proofErr w:type="spellStart"/>
      <w:ins w:id="5" w:author="Ratcliffe, Maria Margarita" w:date="2022-01-07T14:37:00Z">
        <w:r w:rsidR="004A18AA">
          <w:rPr>
            <w:rFonts w:ascii="Arial" w:hAnsi="Arial"/>
          </w:rPr>
          <w:t>L</w:t>
        </w:r>
      </w:ins>
      <w:r>
        <w:rPr>
          <w:rFonts w:ascii="Arial" w:hAnsi="Arial"/>
        </w:rPr>
        <w:t>iner</w:t>
      </w:r>
      <w:proofErr w:type="spellEnd"/>
      <w:r>
        <w:rPr>
          <w:rFonts w:ascii="Arial" w:hAnsi="Arial"/>
        </w:rPr>
        <w:t xml:space="preserve"> </w:t>
      </w:r>
      <w:ins w:id="6" w:author="Ratcliffe, Maria Margarita" w:date="2022-01-07T14:37:00Z">
        <w:r w:rsidR="004A18AA">
          <w:rPr>
            <w:rFonts w:ascii="Arial" w:hAnsi="Arial"/>
          </w:rPr>
          <w:t>K</w:t>
        </w:r>
      </w:ins>
      <w:del w:id="7" w:author="Ratcliffe, Maria Margarita" w:date="2022-01-07T14:37:00Z">
        <w:r w:rsidDel="004A18AA">
          <w:rPr>
            <w:rFonts w:ascii="Arial" w:hAnsi="Arial"/>
          </w:rPr>
          <w:delText>k</w:delText>
        </w:r>
      </w:del>
      <w:r>
        <w:rPr>
          <w:rFonts w:ascii="Arial" w:hAnsi="Arial"/>
        </w:rPr>
        <w:t xml:space="preserve">raft, fabricado con materias primas de alta calidad y con un contenido reciclado muy bajo, o el </w:t>
      </w:r>
      <w:del w:id="8" w:author="Ratcliffe, Maria Margarita" w:date="2022-01-07T14:37:00Z">
        <w:r w:rsidDel="004A18AA">
          <w:rPr>
            <w:rFonts w:ascii="Arial" w:hAnsi="Arial"/>
          </w:rPr>
          <w:delText>l</w:delText>
        </w:r>
      </w:del>
      <w:proofErr w:type="spellStart"/>
      <w:ins w:id="9" w:author="Ratcliffe, Maria Margarita" w:date="2022-01-07T14:38:00Z">
        <w:r w:rsidR="004A18AA">
          <w:rPr>
            <w:rFonts w:ascii="Arial" w:hAnsi="Arial"/>
          </w:rPr>
          <w:t>l</w:t>
        </w:r>
      </w:ins>
      <w:r>
        <w:rPr>
          <w:rFonts w:ascii="Arial" w:hAnsi="Arial"/>
        </w:rPr>
        <w:t>iner</w:t>
      </w:r>
      <w:proofErr w:type="spellEnd"/>
      <w:r>
        <w:rPr>
          <w:rFonts w:ascii="Arial" w:hAnsi="Arial"/>
        </w:rPr>
        <w:t xml:space="preserve"> de prueba, compuesto casi exclusivamente por papel reciclado. Como alternativa, Sappi desarrolló su </w:t>
      </w:r>
      <w:proofErr w:type="spellStart"/>
      <w:r>
        <w:rPr>
          <w:rFonts w:ascii="Arial" w:hAnsi="Arial"/>
        </w:rPr>
        <w:t>Fusion</w:t>
      </w:r>
      <w:proofErr w:type="spellEnd"/>
      <w:r>
        <w:rPr>
          <w:rFonts w:ascii="Arial" w:hAnsi="Arial"/>
        </w:rPr>
        <w:t xml:space="preserve"> </w:t>
      </w:r>
      <w:proofErr w:type="spellStart"/>
      <w:r>
        <w:rPr>
          <w:rFonts w:ascii="Arial" w:hAnsi="Arial"/>
        </w:rPr>
        <w:t>Topliner</w:t>
      </w:r>
      <w:proofErr w:type="spellEnd"/>
      <w:r>
        <w:rPr>
          <w:rFonts w:ascii="Arial" w:hAnsi="Arial"/>
        </w:rPr>
        <w:t xml:space="preserve">, que ahora es el </w:t>
      </w:r>
      <w:proofErr w:type="spellStart"/>
      <w:r>
        <w:rPr>
          <w:rFonts w:ascii="Arial" w:hAnsi="Arial"/>
        </w:rPr>
        <w:t>liner</w:t>
      </w:r>
      <w:proofErr w:type="spellEnd"/>
      <w:r>
        <w:rPr>
          <w:rFonts w:ascii="Arial" w:hAnsi="Arial"/>
        </w:rPr>
        <w:t xml:space="preserve"> corrugado más utilizado, fabricado con fibra virgen pura. Se recomienda para aplicaciones como los embalajes de bienes de consumo de alta calidad y los expositores de puntos de </w:t>
      </w:r>
      <w:r>
        <w:rPr>
          <w:rFonts w:ascii="Arial" w:hAnsi="Arial"/>
        </w:rPr>
        <w:lastRenderedPageBreak/>
        <w:t>venta, en los que el impacto visual y la diferenciación son fundamentales. El producto también destaca por su excepcional resistencia y versatilidad.</w:t>
      </w:r>
    </w:p>
    <w:p w14:paraId="58FDFD52" w14:textId="77777777" w:rsidR="00376CD6" w:rsidRPr="004A18AA" w:rsidRDefault="00376CD6" w:rsidP="00376CD6">
      <w:pPr>
        <w:spacing w:line="300" w:lineRule="auto"/>
        <w:jc w:val="both"/>
        <w:rPr>
          <w:rFonts w:ascii="Arial" w:hAnsi="Arial"/>
          <w:rPrChange w:id="10" w:author="Ratcliffe, Maria Margarita" w:date="2022-01-07T14:37:00Z">
            <w:rPr>
              <w:rFonts w:ascii="Arial" w:hAnsi="Arial"/>
              <w:lang w:val="en-GB"/>
            </w:rPr>
          </w:rPrChange>
        </w:rPr>
      </w:pPr>
    </w:p>
    <w:p w14:paraId="28834096" w14:textId="1010DD3F" w:rsidR="00143479" w:rsidRDefault="00520630" w:rsidP="00E170F2">
      <w:pPr>
        <w:spacing w:line="300" w:lineRule="auto"/>
        <w:jc w:val="both"/>
        <w:rPr>
          <w:rFonts w:ascii="Arial" w:hAnsi="Arial"/>
        </w:rPr>
      </w:pPr>
      <w:r>
        <w:rPr>
          <w:rFonts w:ascii="Arial" w:hAnsi="Arial"/>
        </w:rPr>
        <w:t xml:space="preserve">El </w:t>
      </w:r>
      <w:proofErr w:type="spellStart"/>
      <w:r>
        <w:rPr>
          <w:rFonts w:ascii="Arial" w:hAnsi="Arial"/>
        </w:rPr>
        <w:t>Fusion</w:t>
      </w:r>
      <w:proofErr w:type="spellEnd"/>
      <w:r>
        <w:rPr>
          <w:rFonts w:ascii="Arial" w:hAnsi="Arial"/>
        </w:rPr>
        <w:t xml:space="preserve"> </w:t>
      </w:r>
      <w:proofErr w:type="spellStart"/>
      <w:r>
        <w:rPr>
          <w:rFonts w:ascii="Arial" w:hAnsi="Arial"/>
        </w:rPr>
        <w:t>Topliner</w:t>
      </w:r>
      <w:proofErr w:type="spellEnd"/>
      <w:r>
        <w:rPr>
          <w:rFonts w:ascii="Arial" w:hAnsi="Arial"/>
        </w:rPr>
        <w:t xml:space="preserve"> de Sappi ha tenido éxito en el mercado durante muchos años. La demanda del producto ha seguido creciendo debido a sus excepcionales características de calidad de impresión y acabado. La producción se está ampliando ahora desde la fábrica alemana de </w:t>
      </w:r>
      <w:proofErr w:type="spellStart"/>
      <w:r>
        <w:rPr>
          <w:rFonts w:ascii="Arial" w:hAnsi="Arial"/>
        </w:rPr>
        <w:t>Ehingen</w:t>
      </w:r>
      <w:proofErr w:type="spellEnd"/>
      <w:r>
        <w:rPr>
          <w:rFonts w:ascii="Arial" w:hAnsi="Arial"/>
        </w:rPr>
        <w:t xml:space="preserve"> para incluir la fábrica insignia de Sappi en </w:t>
      </w:r>
      <w:proofErr w:type="spellStart"/>
      <w:r>
        <w:rPr>
          <w:rFonts w:ascii="Arial" w:hAnsi="Arial"/>
        </w:rPr>
        <w:t>Gratkorn</w:t>
      </w:r>
      <w:proofErr w:type="spellEnd"/>
      <w:r>
        <w:rPr>
          <w:rFonts w:ascii="Arial" w:hAnsi="Arial"/>
        </w:rPr>
        <w:t xml:space="preserve">. Las capacidades disponibles se están desarrollando para incluir la producción de </w:t>
      </w:r>
      <w:proofErr w:type="spellStart"/>
      <w:r>
        <w:rPr>
          <w:rFonts w:ascii="Arial" w:hAnsi="Arial"/>
        </w:rPr>
        <w:t>Fusion</w:t>
      </w:r>
      <w:proofErr w:type="spellEnd"/>
      <w:r>
        <w:rPr>
          <w:rFonts w:ascii="Arial" w:hAnsi="Arial"/>
        </w:rPr>
        <w:t xml:space="preserve"> </w:t>
      </w:r>
      <w:proofErr w:type="spellStart"/>
      <w:r>
        <w:rPr>
          <w:rFonts w:ascii="Arial" w:hAnsi="Arial"/>
        </w:rPr>
        <w:t>Topliner</w:t>
      </w:r>
      <w:proofErr w:type="spellEnd"/>
      <w:r>
        <w:rPr>
          <w:rFonts w:ascii="Arial" w:hAnsi="Arial"/>
        </w:rPr>
        <w:t xml:space="preserve"> además de los papeles gráficos ya existentes. La disponibilidad de volumen se incrementará mes a mes para sustentar el crecimiento previsto de nuestros clientes, así como para satisfacer la gran demanda en el ámbito del cartón corrugado. </w:t>
      </w:r>
    </w:p>
    <w:p w14:paraId="3E9E301D" w14:textId="77777777" w:rsidR="00143479" w:rsidRPr="004A18AA" w:rsidRDefault="00143479" w:rsidP="00E170F2">
      <w:pPr>
        <w:spacing w:line="300" w:lineRule="auto"/>
        <w:jc w:val="both"/>
        <w:rPr>
          <w:rFonts w:ascii="Arial" w:hAnsi="Arial"/>
          <w:rPrChange w:id="11" w:author="Ratcliffe, Maria Margarita" w:date="2022-01-07T14:37:00Z">
            <w:rPr>
              <w:rFonts w:ascii="Arial" w:hAnsi="Arial"/>
              <w:lang w:val="en-GB"/>
            </w:rPr>
          </w:rPrChange>
        </w:rPr>
      </w:pPr>
    </w:p>
    <w:p w14:paraId="736EED7F" w14:textId="5EF8AE86" w:rsidR="00101D28" w:rsidRPr="00E170F2" w:rsidRDefault="00E170F2" w:rsidP="00E170F2">
      <w:pPr>
        <w:spacing w:line="300" w:lineRule="auto"/>
        <w:jc w:val="both"/>
        <w:rPr>
          <w:rFonts w:ascii="Arial" w:hAnsi="Arial"/>
        </w:rPr>
      </w:pPr>
      <w:r>
        <w:rPr>
          <w:rFonts w:ascii="Arial" w:hAnsi="Arial"/>
        </w:rPr>
        <w:t>«</w:t>
      </w:r>
      <w:proofErr w:type="spellStart"/>
      <w:r>
        <w:rPr>
          <w:rFonts w:ascii="Arial" w:hAnsi="Arial"/>
        </w:rPr>
        <w:t>Gratkorn</w:t>
      </w:r>
      <w:proofErr w:type="spellEnd"/>
      <w:r>
        <w:rPr>
          <w:rFonts w:ascii="Arial" w:hAnsi="Arial"/>
        </w:rPr>
        <w:t xml:space="preserve"> ofrece los mejores requisitos técnicos posibles para la producción de nuestro producto </w:t>
      </w:r>
      <w:proofErr w:type="spellStart"/>
      <w:r>
        <w:rPr>
          <w:rFonts w:ascii="Arial" w:hAnsi="Arial"/>
        </w:rPr>
        <w:t>Fusion</w:t>
      </w:r>
      <w:proofErr w:type="spellEnd"/>
      <w:r>
        <w:rPr>
          <w:rFonts w:ascii="Arial" w:hAnsi="Arial"/>
        </w:rPr>
        <w:t xml:space="preserve">. Con las inversiones que hemos realizado, Sappi está reforzando tanto su negocio de embalajes y papeles especiales como la propia fábrica de </w:t>
      </w:r>
      <w:proofErr w:type="spellStart"/>
      <w:r>
        <w:rPr>
          <w:rFonts w:ascii="Arial" w:hAnsi="Arial"/>
        </w:rPr>
        <w:t>Gratkorn</w:t>
      </w:r>
      <w:proofErr w:type="spellEnd"/>
      <w:r>
        <w:rPr>
          <w:rFonts w:ascii="Arial" w:hAnsi="Arial"/>
        </w:rPr>
        <w:t xml:space="preserve">», explica el director de ventas de Sappi </w:t>
      </w:r>
      <w:proofErr w:type="spellStart"/>
      <w:r>
        <w:rPr>
          <w:rFonts w:ascii="Arial" w:hAnsi="Arial"/>
        </w:rPr>
        <w:t>Packaging</w:t>
      </w:r>
      <w:proofErr w:type="spellEnd"/>
      <w:r>
        <w:rPr>
          <w:rFonts w:ascii="Arial" w:hAnsi="Arial"/>
        </w:rPr>
        <w:t xml:space="preserve"> &amp; Digital </w:t>
      </w:r>
      <w:proofErr w:type="spellStart"/>
      <w:r>
        <w:rPr>
          <w:rFonts w:ascii="Arial" w:hAnsi="Arial"/>
        </w:rPr>
        <w:t>Solutions</w:t>
      </w:r>
      <w:proofErr w:type="spellEnd"/>
      <w:r>
        <w:rPr>
          <w:rFonts w:ascii="Arial" w:hAnsi="Arial"/>
        </w:rPr>
        <w:t xml:space="preserve">, Luis Mata. </w:t>
      </w:r>
    </w:p>
    <w:p w14:paraId="0FC1A695" w14:textId="77777777" w:rsidR="00101D28" w:rsidRPr="004A18AA" w:rsidRDefault="00101D28" w:rsidP="00376CD6">
      <w:pPr>
        <w:spacing w:line="300" w:lineRule="auto"/>
        <w:jc w:val="both"/>
        <w:rPr>
          <w:rFonts w:ascii="Arial" w:hAnsi="Arial"/>
          <w:rPrChange w:id="12" w:author="Ratcliffe, Maria Margarita" w:date="2022-01-07T14:37:00Z">
            <w:rPr>
              <w:rFonts w:ascii="Arial" w:hAnsi="Arial"/>
              <w:lang w:val="en-GB"/>
            </w:rPr>
          </w:rPrChange>
        </w:rPr>
      </w:pPr>
    </w:p>
    <w:p w14:paraId="6242F373" w14:textId="77777777" w:rsidR="00675595" w:rsidRPr="000452EA" w:rsidRDefault="00675595" w:rsidP="00101D28">
      <w:pPr>
        <w:spacing w:line="300" w:lineRule="auto"/>
        <w:jc w:val="both"/>
        <w:rPr>
          <w:rFonts w:ascii="Arial" w:hAnsi="Arial"/>
        </w:rPr>
      </w:pPr>
    </w:p>
    <w:p w14:paraId="5C6FCDCF" w14:textId="483772F0" w:rsidR="00101D28" w:rsidRPr="000452EA" w:rsidRDefault="00101D28" w:rsidP="00101D28">
      <w:pPr>
        <w:spacing w:line="300" w:lineRule="auto"/>
        <w:jc w:val="both"/>
        <w:rPr>
          <w:rFonts w:ascii="Arial" w:hAnsi="Arial"/>
        </w:rPr>
      </w:pPr>
    </w:p>
    <w:p w14:paraId="12413AE1" w14:textId="6B7C8D79" w:rsidR="00101D28" w:rsidRPr="000452EA" w:rsidRDefault="00101D28" w:rsidP="00101D28">
      <w:pPr>
        <w:spacing w:line="300" w:lineRule="auto"/>
        <w:jc w:val="both"/>
        <w:rPr>
          <w:rFonts w:ascii="Arial" w:hAnsi="Arial"/>
        </w:rPr>
      </w:pPr>
    </w:p>
    <w:p w14:paraId="244C3C97" w14:textId="77777777" w:rsidR="00101D28" w:rsidRPr="000452EA" w:rsidRDefault="00101D28" w:rsidP="00101D28">
      <w:pPr>
        <w:spacing w:line="300" w:lineRule="auto"/>
        <w:jc w:val="both"/>
        <w:rPr>
          <w:rFonts w:ascii="Arial" w:hAnsi="Arial"/>
        </w:rPr>
      </w:pPr>
    </w:p>
    <w:p w14:paraId="64A6CCA4" w14:textId="77777777" w:rsidR="00F35721" w:rsidRPr="000452EA" w:rsidRDefault="00F35721" w:rsidP="00BE5FF9">
      <w:pPr>
        <w:rPr>
          <w:rFonts w:ascii="Arial" w:hAnsi="Arial"/>
        </w:rPr>
      </w:pPr>
    </w:p>
    <w:p w14:paraId="4412318F" w14:textId="38E0F114" w:rsidR="00B820F3" w:rsidRPr="00E170F2" w:rsidRDefault="00C90A04" w:rsidP="00484D42">
      <w:pPr>
        <w:pStyle w:val="BasicParagraph"/>
        <w:suppressAutoHyphens/>
        <w:spacing w:line="300" w:lineRule="auto"/>
        <w:rPr>
          <w:rFonts w:ascii="Arial" w:hAnsi="Arial" w:cs="Arial"/>
          <w:b/>
          <w:sz w:val="22"/>
          <w:szCs w:val="22"/>
        </w:rPr>
      </w:pPr>
      <w:r>
        <w:rPr>
          <w:rFonts w:ascii="Arial" w:hAnsi="Arial"/>
          <w:b/>
          <w:sz w:val="22"/>
        </w:rPr>
        <w:t>Imágenes para este comunicado de prensa</w:t>
      </w:r>
    </w:p>
    <w:p w14:paraId="090407FB" w14:textId="54988B8C" w:rsidR="00B820F3" w:rsidRPr="00E170F2" w:rsidRDefault="00C90A04" w:rsidP="00484D42">
      <w:pPr>
        <w:pStyle w:val="BasicParagraph"/>
        <w:suppressAutoHyphens/>
        <w:spacing w:line="300" w:lineRule="auto"/>
        <w:rPr>
          <w:rFonts w:ascii="Arial" w:hAnsi="Arial" w:cs="Arial"/>
          <w:sz w:val="22"/>
          <w:szCs w:val="22"/>
        </w:rPr>
      </w:pPr>
      <w:r>
        <w:rPr>
          <w:rFonts w:ascii="Arial" w:hAnsi="Arial"/>
          <w:sz w:val="22"/>
        </w:rPr>
        <w:t>Créditos de las imágenes: Sappi Europa</w:t>
      </w:r>
    </w:p>
    <w:p w14:paraId="45AA6104" w14:textId="3458BE4E" w:rsidR="00671B73" w:rsidRPr="00E170F2" w:rsidRDefault="00671B73" w:rsidP="00BE5FF9">
      <w:pPr>
        <w:rPr>
          <w:rFonts w:ascii="Arial" w:hAnsi="Arial"/>
          <w:lang w:val="en-GB"/>
        </w:rPr>
      </w:pPr>
    </w:p>
    <w:p w14:paraId="4B8986BC" w14:textId="26C5CA6A" w:rsidR="00671B73" w:rsidRPr="00E170F2" w:rsidRDefault="00671B73" w:rsidP="00BE5FF9">
      <w:pPr>
        <w:rPr>
          <w:rFonts w:ascii="Arial" w:hAnsi="Arial"/>
          <w:lang w:val="en-GB"/>
        </w:rPr>
      </w:pPr>
    </w:p>
    <w:p w14:paraId="0CF307A6" w14:textId="77777777" w:rsidR="0054677C" w:rsidRPr="00E170F2" w:rsidRDefault="0054677C" w:rsidP="00BE5FF9">
      <w:pPr>
        <w:rPr>
          <w:rFonts w:ascii="Arial" w:hAnsi="Arial"/>
          <w:lang w:val="en-GB"/>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DC2A3D" w:rsidRPr="00E170F2" w14:paraId="5E61477E" w14:textId="77777777" w:rsidTr="0071361C">
        <w:trPr>
          <w:trHeight w:val="1143"/>
        </w:trPr>
        <w:tc>
          <w:tcPr>
            <w:tcW w:w="9072" w:type="dxa"/>
            <w:shd w:val="clear" w:color="auto" w:fill="auto"/>
            <w:vAlign w:val="center"/>
          </w:tcPr>
          <w:p w14:paraId="2590819D" w14:textId="5F6EB9E7" w:rsidR="00025E88" w:rsidRPr="004A18AA" w:rsidRDefault="00025E88" w:rsidP="00E44DDC">
            <w:pPr>
              <w:jc w:val="both"/>
              <w:rPr>
                <w:rFonts w:ascii="Arial" w:hAnsi="Arial"/>
                <w:b/>
                <w:bCs/>
                <w:rPrChange w:id="13" w:author="Ratcliffe, Maria Margarita" w:date="2022-01-07T14:37:00Z">
                  <w:rPr>
                    <w:rFonts w:ascii="Arial" w:hAnsi="Arial"/>
                    <w:b/>
                    <w:bCs/>
                    <w:lang w:val="en-GB"/>
                  </w:rPr>
                </w:rPrChange>
              </w:rPr>
            </w:pPr>
          </w:p>
          <w:p w14:paraId="0D39EDB2" w14:textId="77777777" w:rsidR="00675595" w:rsidRPr="000178CB" w:rsidRDefault="00675595" w:rsidP="00675595">
            <w:pPr>
              <w:spacing w:line="288" w:lineRule="auto"/>
              <w:jc w:val="both"/>
              <w:rPr>
                <w:rFonts w:ascii="Calisto MT" w:hAnsi="Calisto MT"/>
                <w:b/>
                <w:sz w:val="28"/>
                <w:szCs w:val="28"/>
              </w:rPr>
            </w:pPr>
            <w:r>
              <w:rPr>
                <w:rFonts w:ascii="Calisto MT" w:hAnsi="Calisto MT"/>
                <w:b/>
                <w:sz w:val="28"/>
              </w:rPr>
              <w:t>Acerca de Sappi</w:t>
            </w:r>
          </w:p>
          <w:p w14:paraId="02607CAA" w14:textId="77777777" w:rsidR="00675595" w:rsidRPr="000178CB" w:rsidRDefault="00675595" w:rsidP="00675595">
            <w:pPr>
              <w:spacing w:line="288" w:lineRule="auto"/>
              <w:jc w:val="both"/>
              <w:rPr>
                <w:rFonts w:ascii="Arial" w:hAnsi="Arial"/>
              </w:rPr>
            </w:pPr>
            <w:r>
              <w:rPr>
                <w:rFonts w:ascii="Arial" w:hAnsi="Arial"/>
              </w:rPr>
              <w:t xml:space="preserve">Sappi es uno de los principales proveedores mundiales de productos y soluciones sostenibles de fibra de madera en los campos de la celulosa disuelta, los papeles para impresión, los papeles para embalajes y especiales, los papeles para fundición y desmoldeo, los biomateriales y la bioenergía. Como empresa que depende de los recursos naturales renovables, la sostenibilidad está en el centro de todo lo que hacemos. Las fábricas europeas de Sappi cuentan con certificaciones de cadena de custodia según los sistemas del Forest </w:t>
            </w:r>
            <w:proofErr w:type="spellStart"/>
            <w:r>
              <w:rPr>
                <w:rFonts w:ascii="Arial" w:hAnsi="Arial"/>
              </w:rPr>
              <w:t>Stewardship</w:t>
            </w:r>
            <w:proofErr w:type="spellEnd"/>
            <w:r>
              <w:rPr>
                <w:rFonts w:ascii="Arial" w:hAnsi="Arial"/>
              </w:rPr>
              <w:t xml:space="preserve"> Council™ (FSC™ C015022) y/o del </w:t>
            </w:r>
            <w:proofErr w:type="spellStart"/>
            <w:r>
              <w:rPr>
                <w:rFonts w:ascii="Arial" w:hAnsi="Arial"/>
              </w:rPr>
              <w:t>Programme</w:t>
            </w:r>
            <w:proofErr w:type="spellEnd"/>
            <w:r>
              <w:rPr>
                <w:rFonts w:ascii="Arial" w:hAnsi="Arial"/>
              </w:rPr>
              <w:t xml:space="preserve"> </w:t>
            </w:r>
            <w:proofErr w:type="spellStart"/>
            <w:r>
              <w:rPr>
                <w:rFonts w:ascii="Arial" w:hAnsi="Arial"/>
              </w:rPr>
              <w:t>for</w:t>
            </w:r>
            <w:proofErr w:type="spellEnd"/>
            <w:r>
              <w:rPr>
                <w:rFonts w:ascii="Arial" w:hAnsi="Arial"/>
              </w:rPr>
              <w:t xml:space="preserve"> </w:t>
            </w:r>
            <w:proofErr w:type="spellStart"/>
            <w:r>
              <w:rPr>
                <w:rFonts w:ascii="Arial" w:hAnsi="Arial"/>
              </w:rPr>
              <w:t>the</w:t>
            </w:r>
            <w:proofErr w:type="spellEnd"/>
            <w:r>
              <w:rPr>
                <w:rFonts w:ascii="Arial" w:hAnsi="Arial"/>
              </w:rPr>
              <w:t xml:space="preserve"> </w:t>
            </w:r>
            <w:proofErr w:type="spellStart"/>
            <w:r>
              <w:rPr>
                <w:rFonts w:ascii="Arial" w:hAnsi="Arial"/>
              </w:rPr>
              <w:t>Endorsement</w:t>
            </w:r>
            <w:proofErr w:type="spellEnd"/>
            <w:r>
              <w:rPr>
                <w:rFonts w:ascii="Arial" w:hAnsi="Arial"/>
              </w:rPr>
              <w:t xml:space="preserve"> </w:t>
            </w:r>
            <w:proofErr w:type="spellStart"/>
            <w:r>
              <w:rPr>
                <w:rFonts w:ascii="Arial" w:hAnsi="Arial"/>
              </w:rPr>
              <w:t>of</w:t>
            </w:r>
            <w:proofErr w:type="spellEnd"/>
            <w:r>
              <w:rPr>
                <w:rFonts w:ascii="Arial" w:hAnsi="Arial"/>
              </w:rPr>
              <w:t xml:space="preserve"> Forest </w:t>
            </w:r>
            <w:proofErr w:type="spellStart"/>
            <w:r>
              <w:rPr>
                <w:rFonts w:ascii="Arial" w:hAnsi="Arial"/>
              </w:rPr>
              <w:t>Certification</w:t>
            </w:r>
            <w:proofErr w:type="spellEnd"/>
            <w:r>
              <w:rPr>
                <w:rFonts w:ascii="Arial" w:hAnsi="Arial"/>
              </w:rPr>
              <w:t>™ (PEFC/07-32-76). Nuestros papeles se producen en fábricas acreditadas con las certificaciones ISO 9001, ISO 14001, ISO 50001 e ISO 45001. Contamos con el registro EMAS en cinco de nuestras 10 fábricas en Europa.</w:t>
            </w:r>
          </w:p>
          <w:p w14:paraId="4A9B45AC" w14:textId="77777777" w:rsidR="00675595" w:rsidRPr="000178CB" w:rsidRDefault="00675595" w:rsidP="00675595">
            <w:pPr>
              <w:spacing w:line="288" w:lineRule="auto"/>
              <w:jc w:val="both"/>
              <w:rPr>
                <w:rFonts w:ascii="Arial" w:hAnsi="Arial"/>
              </w:rPr>
            </w:pPr>
            <w:r>
              <w:rPr>
                <w:rFonts w:ascii="Arial" w:hAnsi="Arial"/>
              </w:rPr>
              <w:t xml:space="preserve">  </w:t>
            </w:r>
          </w:p>
          <w:p w14:paraId="41CCAF01" w14:textId="77777777" w:rsidR="00675595" w:rsidRPr="000178CB" w:rsidRDefault="00675595" w:rsidP="00675595">
            <w:pPr>
              <w:spacing w:line="288" w:lineRule="auto"/>
              <w:jc w:val="both"/>
              <w:rPr>
                <w:rFonts w:ascii="Arial" w:hAnsi="Arial"/>
              </w:rPr>
            </w:pPr>
            <w:r>
              <w:rPr>
                <w:rFonts w:ascii="Arial" w:hAnsi="Arial"/>
              </w:rPr>
              <w:lastRenderedPageBreak/>
              <w:t xml:space="preserve">Sappi </w:t>
            </w:r>
            <w:proofErr w:type="spellStart"/>
            <w:r>
              <w:rPr>
                <w:rFonts w:ascii="Arial" w:hAnsi="Arial"/>
              </w:rPr>
              <w:t>Europe</w:t>
            </w:r>
            <w:proofErr w:type="spellEnd"/>
            <w:r>
              <w:rPr>
                <w:rFonts w:ascii="Arial" w:hAnsi="Arial"/>
              </w:rPr>
              <w:t xml:space="preserve"> es una división de Sappi </w:t>
            </w:r>
            <w:proofErr w:type="spellStart"/>
            <w:r>
              <w:rPr>
                <w:rFonts w:ascii="Arial" w:hAnsi="Arial"/>
              </w:rPr>
              <w:t>Limited</w:t>
            </w:r>
            <w:proofErr w:type="spellEnd"/>
            <w:r>
              <w:rPr>
                <w:rFonts w:ascii="Arial" w:hAnsi="Arial"/>
              </w:rPr>
              <w:t xml:space="preserve"> (JSE), con sede en Johannesburgo (Sudáfrica), que cuenta con 12 500 empleados y 19 centros de producción en nueve países de tres continentes, 37 oficinas de venta en todo el mundo y clientes en más de 150 países. Más información sobre Sappi en </w:t>
            </w:r>
            <w:hyperlink r:id="rId16" w:history="1">
              <w:r>
                <w:rPr>
                  <w:rFonts w:ascii="Arial" w:hAnsi="Arial"/>
                  <w:color w:val="0563C1" w:themeColor="hyperlink"/>
                  <w:u w:val="single"/>
                </w:rPr>
                <w:t>www.sappi.com</w:t>
              </w:r>
            </w:hyperlink>
          </w:p>
          <w:p w14:paraId="0B372A5F" w14:textId="33C924A0" w:rsidR="00025E88" w:rsidRPr="00E170F2" w:rsidRDefault="00025E88" w:rsidP="00E44DDC">
            <w:pPr>
              <w:jc w:val="both"/>
              <w:rPr>
                <w:rFonts w:ascii="Arial" w:hAnsi="Arial"/>
                <w:lang w:val="en-GB"/>
              </w:rPr>
            </w:pPr>
          </w:p>
        </w:tc>
      </w:tr>
    </w:tbl>
    <w:p w14:paraId="252EF219" w14:textId="77777777" w:rsidR="00652F6E" w:rsidRPr="00E170F2" w:rsidRDefault="00652F6E">
      <w:pPr>
        <w:rPr>
          <w:rFonts w:ascii="Arial" w:hAnsi="Arial"/>
          <w:lang w:val="en-GB"/>
        </w:rPr>
      </w:pPr>
    </w:p>
    <w:sectPr w:rsidR="00652F6E" w:rsidRPr="00E170F2" w:rsidSect="00987EA2">
      <w:type w:val="continuous"/>
      <w:pgSz w:w="11900" w:h="16840"/>
      <w:pgMar w:top="2268" w:right="1134" w:bottom="1276" w:left="1701" w:header="720" w:footer="156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53A16A" w14:textId="77777777" w:rsidR="005560FA" w:rsidRDefault="005560FA" w:rsidP="00557670">
      <w:r>
        <w:separator/>
      </w:r>
    </w:p>
    <w:p w14:paraId="5F644230" w14:textId="77777777" w:rsidR="005560FA" w:rsidRDefault="005560FA"/>
  </w:endnote>
  <w:endnote w:type="continuationSeparator" w:id="0">
    <w:p w14:paraId="14BAF7BA" w14:textId="77777777" w:rsidR="005560FA" w:rsidRDefault="005560FA" w:rsidP="00557670">
      <w:r>
        <w:continuationSeparator/>
      </w:r>
    </w:p>
    <w:p w14:paraId="63BE4427" w14:textId="77777777" w:rsidR="005560FA" w:rsidRDefault="005560FA"/>
  </w:endnote>
  <w:endnote w:type="continuationNotice" w:id="1">
    <w:p w14:paraId="408416BA" w14:textId="77777777" w:rsidR="005560FA" w:rsidRDefault="005560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00000000" w:usb1="5000A1FF" w:usb2="00000000" w:usb3="00000000" w:csb0="000001BF" w:csb1="00000000"/>
  </w:font>
  <w:font w:name="MinionPro-Regular">
    <w:charset w:val="00"/>
    <w:family w:val="auto"/>
    <w:pitch w:val="default"/>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A2A4E" w14:textId="77777777" w:rsidR="007A2410" w:rsidRPr="00365883" w:rsidRDefault="00C3625B" w:rsidP="00470A7D">
    <w:pPr>
      <w:pStyle w:val="Header"/>
      <w:tabs>
        <w:tab w:val="clear" w:pos="4320"/>
        <w:tab w:val="clear" w:pos="8640"/>
      </w:tabs>
      <w:rPr>
        <w:sz w:val="14"/>
        <w:szCs w:val="14"/>
      </w:rPr>
    </w:pPr>
    <w:r>
      <w:rPr>
        <w:noProof/>
      </w:rPr>
      <w:drawing>
        <wp:anchor distT="0" distB="0" distL="114300" distR="114300" simplePos="0" relativeHeight="251658241" behindDoc="1" locked="1" layoutInCell="1" allowOverlap="1" wp14:anchorId="544444B0" wp14:editId="5A0BE4A2">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C40AA" w14:textId="77777777" w:rsidR="00882830" w:rsidRPr="00365883" w:rsidRDefault="00C3625B" w:rsidP="00DE6BE6">
    <w:pPr>
      <w:pStyle w:val="Footer"/>
      <w:rPr>
        <w:sz w:val="14"/>
        <w:szCs w:val="14"/>
      </w:rPr>
    </w:pPr>
    <w:r>
      <w:rPr>
        <w:noProof/>
      </w:rPr>
      <w:drawing>
        <wp:anchor distT="0" distB="0" distL="114300" distR="114300" simplePos="0" relativeHeight="251658240" behindDoc="1" locked="1" layoutInCell="1" allowOverlap="1" wp14:anchorId="154F0CBF" wp14:editId="28B5E970">
          <wp:simplePos x="0" y="0"/>
          <wp:positionH relativeFrom="page">
            <wp:posOffset>3175</wp:posOffset>
          </wp:positionH>
          <wp:positionV relativeFrom="page">
            <wp:posOffset>9102090</wp:posOffset>
          </wp:positionV>
          <wp:extent cx="7555230"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5230"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BE017F" w14:textId="77777777" w:rsidR="005560FA" w:rsidRDefault="005560FA" w:rsidP="00557670">
      <w:r>
        <w:separator/>
      </w:r>
    </w:p>
    <w:p w14:paraId="794C311C" w14:textId="77777777" w:rsidR="005560FA" w:rsidRDefault="005560FA"/>
  </w:footnote>
  <w:footnote w:type="continuationSeparator" w:id="0">
    <w:p w14:paraId="0AD40B78" w14:textId="77777777" w:rsidR="005560FA" w:rsidRDefault="005560FA" w:rsidP="00557670">
      <w:r>
        <w:continuationSeparator/>
      </w:r>
    </w:p>
    <w:p w14:paraId="03C8B0EC" w14:textId="77777777" w:rsidR="005560FA" w:rsidRDefault="005560FA"/>
  </w:footnote>
  <w:footnote w:type="continuationNotice" w:id="1">
    <w:p w14:paraId="0ECA3ADB" w14:textId="77777777" w:rsidR="005560FA" w:rsidRDefault="005560F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CAA6A" w14:textId="77777777" w:rsidR="007A2410" w:rsidRPr="00EA55B7" w:rsidRDefault="007A2410">
    <w:pPr>
      <w:pStyle w:val="Header"/>
      <w:rPr>
        <w:noProof/>
        <w:sz w:val="14"/>
        <w:szCs w:val="14"/>
      </w:rPr>
    </w:pPr>
  </w:p>
  <w:p w14:paraId="00D26D0B" w14:textId="77777777" w:rsidR="007A2410" w:rsidRPr="004A2565" w:rsidRDefault="00C3625B">
    <w:pPr>
      <w:pStyle w:val="Header"/>
      <w:rPr>
        <w:noProof/>
        <w:sz w:val="24"/>
        <w:szCs w:val="24"/>
      </w:rPr>
    </w:pPr>
    <w:r>
      <w:rPr>
        <w:noProof/>
        <w:sz w:val="24"/>
      </w:rPr>
      <w:drawing>
        <wp:anchor distT="0" distB="0" distL="114300" distR="114300" simplePos="0" relativeHeight="251658242" behindDoc="1" locked="0" layoutInCell="1" allowOverlap="1" wp14:anchorId="27D35018" wp14:editId="70B4699B">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23ADEBE1" w14:textId="77777777" w:rsidR="007A2410" w:rsidRPr="004A2565" w:rsidRDefault="007A2410">
    <w:pPr>
      <w:pStyle w:val="Header"/>
      <w:rPr>
        <w:noProof/>
        <w:sz w:val="24"/>
        <w:szCs w:val="24"/>
      </w:rPr>
    </w:pPr>
  </w:p>
  <w:p w14:paraId="623EE902" w14:textId="553481B7" w:rsidR="007A2410" w:rsidRPr="00221840" w:rsidRDefault="007A2410" w:rsidP="00EE3FAB">
    <w:pPr>
      <w:pStyle w:val="Header"/>
      <w:tabs>
        <w:tab w:val="clear" w:pos="8640"/>
        <w:tab w:val="right" w:pos="9065"/>
      </w:tabs>
      <w:rPr>
        <w:rFonts w:ascii="Arial" w:hAnsi="Arial"/>
        <w:noProof/>
        <w:sz w:val="18"/>
        <w:szCs w:val="18"/>
      </w:rPr>
    </w:pPr>
    <w:r>
      <w:rPr>
        <w:rFonts w:ascii="Arial" w:hAnsi="Arial"/>
        <w:sz w:val="24"/>
      </w:rPr>
      <w:tab/>
    </w:r>
    <w:r>
      <w:rPr>
        <w:rFonts w:ascii="Arial" w:hAnsi="Arial"/>
        <w:sz w:val="24"/>
      </w:rPr>
      <w:tab/>
    </w:r>
    <w:r>
      <w:rPr>
        <w:rFonts w:ascii="Arial" w:hAnsi="Arial"/>
        <w:sz w:val="18"/>
      </w:rPr>
      <w:t xml:space="preserve">Página </w:t>
    </w:r>
    <w:r w:rsidRPr="00221840">
      <w:rPr>
        <w:rFonts w:ascii="Arial" w:hAnsi="Arial"/>
        <w:sz w:val="18"/>
      </w:rPr>
      <w:fldChar w:fldCharType="begin"/>
    </w:r>
    <w:r w:rsidRPr="00221840">
      <w:rPr>
        <w:rFonts w:ascii="Arial" w:hAnsi="Arial"/>
        <w:sz w:val="18"/>
      </w:rPr>
      <w:instrText xml:space="preserve"> PAGE </w:instrText>
    </w:r>
    <w:r w:rsidRPr="00221840">
      <w:rPr>
        <w:rFonts w:ascii="Arial" w:hAnsi="Arial"/>
        <w:sz w:val="18"/>
      </w:rPr>
      <w:fldChar w:fldCharType="separate"/>
    </w:r>
    <w:r w:rsidR="000F6452" w:rsidRPr="00221840">
      <w:rPr>
        <w:rFonts w:ascii="Arial" w:hAnsi="Arial"/>
        <w:sz w:val="18"/>
      </w:rPr>
      <w:t>4</w:t>
    </w:r>
    <w:r w:rsidRPr="00221840">
      <w:rPr>
        <w:rFonts w:ascii="Arial" w:hAnsi="Arial"/>
        <w:sz w:val="18"/>
      </w:rPr>
      <w:fldChar w:fldCharType="end"/>
    </w:r>
    <w:r>
      <w:rPr>
        <w:rFonts w:ascii="Arial" w:hAnsi="Arial"/>
        <w:sz w:val="18"/>
      </w:rPr>
      <w:t xml:space="preserve"> de </w:t>
    </w:r>
    <w:r w:rsidRPr="00221840">
      <w:rPr>
        <w:rFonts w:ascii="Arial" w:hAnsi="Arial"/>
        <w:sz w:val="18"/>
      </w:rPr>
      <w:fldChar w:fldCharType="begin"/>
    </w:r>
    <w:r w:rsidRPr="00221840">
      <w:rPr>
        <w:rFonts w:ascii="Arial" w:hAnsi="Arial"/>
        <w:sz w:val="18"/>
      </w:rPr>
      <w:instrText xml:space="preserve"> NUMPAGES </w:instrText>
    </w:r>
    <w:r w:rsidRPr="00221840">
      <w:rPr>
        <w:rFonts w:ascii="Arial" w:hAnsi="Arial"/>
        <w:sz w:val="18"/>
      </w:rPr>
      <w:fldChar w:fldCharType="separate"/>
    </w:r>
    <w:r w:rsidR="000F6452" w:rsidRPr="00221840">
      <w:rPr>
        <w:rFonts w:ascii="Arial" w:hAnsi="Arial"/>
        <w:sz w:val="18"/>
      </w:rPr>
      <w:t>4</w:t>
    </w:r>
    <w:r w:rsidRPr="00221840">
      <w:rPr>
        <w:rFonts w:ascii="Arial" w:hAnsi="Arial"/>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9754" w14:textId="77777777" w:rsidR="007A2410" w:rsidRPr="0017140E" w:rsidRDefault="007A2410" w:rsidP="000D3516">
    <w:pPr>
      <w:pStyle w:val="Header"/>
      <w:tabs>
        <w:tab w:val="clear" w:pos="4320"/>
        <w:tab w:val="clear" w:pos="8640"/>
      </w:tabs>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 w15:restartNumberingAfterBreak="0">
    <w:nsid w:val="2A4717E5"/>
    <w:multiLevelType w:val="hybridMultilevel"/>
    <w:tmpl w:val="DCB6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1F7D51"/>
    <w:multiLevelType w:val="hybridMultilevel"/>
    <w:tmpl w:val="B0E253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0E36CD"/>
    <w:multiLevelType w:val="hybridMultilevel"/>
    <w:tmpl w:val="38EE8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775942"/>
    <w:multiLevelType w:val="hybridMultilevel"/>
    <w:tmpl w:val="15F825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6"/>
  </w:num>
  <w:num w:numId="5">
    <w:abstractNumId w:val="3"/>
  </w:num>
  <w:num w:numId="6">
    <w:abstractNumId w:val="4"/>
  </w:num>
  <w:num w:numId="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atcliffe, Maria Margarita">
    <w15:presenceInfo w15:providerId="AD" w15:userId="S::MariaMargarita.Ratcliffe@sappi.com::f7c320dd-bd82-4476-89b5-b4c9a2a4fe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trackRevisions/>
  <w:defaultTabStop w:val="720"/>
  <w:hyphenationZone w:val="425"/>
  <w:drawingGridHorizontalSpacing w:val="181"/>
  <w:drawingGridVerticalSpacing w:val="181"/>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1MjcyMTA2NTSwNDZQ0lEKTi0uzszPAykwqQUA22TCrCwAAAA="/>
  </w:docVars>
  <w:rsids>
    <w:rsidRoot w:val="00473119"/>
    <w:rsid w:val="00010B89"/>
    <w:rsid w:val="0001469D"/>
    <w:rsid w:val="00016174"/>
    <w:rsid w:val="00016350"/>
    <w:rsid w:val="00020F82"/>
    <w:rsid w:val="00021536"/>
    <w:rsid w:val="00025E88"/>
    <w:rsid w:val="000260E4"/>
    <w:rsid w:val="00026A09"/>
    <w:rsid w:val="00027779"/>
    <w:rsid w:val="0003108B"/>
    <w:rsid w:val="00035A56"/>
    <w:rsid w:val="0003735C"/>
    <w:rsid w:val="000408B1"/>
    <w:rsid w:val="00041D9E"/>
    <w:rsid w:val="000452EA"/>
    <w:rsid w:val="00045586"/>
    <w:rsid w:val="00047C89"/>
    <w:rsid w:val="000543BD"/>
    <w:rsid w:val="00057F6A"/>
    <w:rsid w:val="00063B9D"/>
    <w:rsid w:val="00071658"/>
    <w:rsid w:val="00072677"/>
    <w:rsid w:val="00073700"/>
    <w:rsid w:val="00073D3A"/>
    <w:rsid w:val="00077175"/>
    <w:rsid w:val="000836BF"/>
    <w:rsid w:val="00083FF7"/>
    <w:rsid w:val="00086F60"/>
    <w:rsid w:val="00093635"/>
    <w:rsid w:val="000A0596"/>
    <w:rsid w:val="000A359C"/>
    <w:rsid w:val="000B021D"/>
    <w:rsid w:val="000B063B"/>
    <w:rsid w:val="000B15F5"/>
    <w:rsid w:val="000B5A33"/>
    <w:rsid w:val="000D217C"/>
    <w:rsid w:val="000D3516"/>
    <w:rsid w:val="000D47D3"/>
    <w:rsid w:val="000D5760"/>
    <w:rsid w:val="000E2D70"/>
    <w:rsid w:val="000F6452"/>
    <w:rsid w:val="00101381"/>
    <w:rsid w:val="00101D28"/>
    <w:rsid w:val="001029ED"/>
    <w:rsid w:val="001036BF"/>
    <w:rsid w:val="00106016"/>
    <w:rsid w:val="00106356"/>
    <w:rsid w:val="0010673D"/>
    <w:rsid w:val="00107A5D"/>
    <w:rsid w:val="00110BAE"/>
    <w:rsid w:val="00112AFF"/>
    <w:rsid w:val="001149A8"/>
    <w:rsid w:val="00116B09"/>
    <w:rsid w:val="001234DF"/>
    <w:rsid w:val="001269AF"/>
    <w:rsid w:val="001330E6"/>
    <w:rsid w:val="0013417A"/>
    <w:rsid w:val="00134E79"/>
    <w:rsid w:val="00137AC6"/>
    <w:rsid w:val="001419DB"/>
    <w:rsid w:val="00143479"/>
    <w:rsid w:val="00146412"/>
    <w:rsid w:val="00146C5F"/>
    <w:rsid w:val="001472B0"/>
    <w:rsid w:val="00147EE9"/>
    <w:rsid w:val="001504E0"/>
    <w:rsid w:val="00150CEE"/>
    <w:rsid w:val="001554DC"/>
    <w:rsid w:val="00156615"/>
    <w:rsid w:val="00157118"/>
    <w:rsid w:val="00161D21"/>
    <w:rsid w:val="00162219"/>
    <w:rsid w:val="00163A81"/>
    <w:rsid w:val="00165C56"/>
    <w:rsid w:val="00165F61"/>
    <w:rsid w:val="0017140E"/>
    <w:rsid w:val="00172A01"/>
    <w:rsid w:val="00191106"/>
    <w:rsid w:val="001933B8"/>
    <w:rsid w:val="00194BCA"/>
    <w:rsid w:val="00197749"/>
    <w:rsid w:val="001A295E"/>
    <w:rsid w:val="001B0A4B"/>
    <w:rsid w:val="001B34C6"/>
    <w:rsid w:val="001B3C42"/>
    <w:rsid w:val="001B4F43"/>
    <w:rsid w:val="001C47C4"/>
    <w:rsid w:val="001D0308"/>
    <w:rsid w:val="001D2350"/>
    <w:rsid w:val="001D7C05"/>
    <w:rsid w:val="001E11FD"/>
    <w:rsid w:val="001E3F92"/>
    <w:rsid w:val="001E768F"/>
    <w:rsid w:val="001F03E9"/>
    <w:rsid w:val="001F2429"/>
    <w:rsid w:val="001F440D"/>
    <w:rsid w:val="001F5A02"/>
    <w:rsid w:val="001F6B19"/>
    <w:rsid w:val="001F6DC9"/>
    <w:rsid w:val="00201990"/>
    <w:rsid w:val="00221840"/>
    <w:rsid w:val="00234613"/>
    <w:rsid w:val="00237271"/>
    <w:rsid w:val="00241F8F"/>
    <w:rsid w:val="00247A18"/>
    <w:rsid w:val="00260C15"/>
    <w:rsid w:val="0026162B"/>
    <w:rsid w:val="00261A03"/>
    <w:rsid w:val="00263CA1"/>
    <w:rsid w:val="0026646F"/>
    <w:rsid w:val="002743F6"/>
    <w:rsid w:val="00280497"/>
    <w:rsid w:val="0028059A"/>
    <w:rsid w:val="002817A0"/>
    <w:rsid w:val="002826A8"/>
    <w:rsid w:val="00282C45"/>
    <w:rsid w:val="0028541E"/>
    <w:rsid w:val="00286826"/>
    <w:rsid w:val="002904DF"/>
    <w:rsid w:val="002931B0"/>
    <w:rsid w:val="002A0387"/>
    <w:rsid w:val="002A5F61"/>
    <w:rsid w:val="002A7583"/>
    <w:rsid w:val="002B7020"/>
    <w:rsid w:val="002C00C0"/>
    <w:rsid w:val="002C0187"/>
    <w:rsid w:val="002C13E7"/>
    <w:rsid w:val="002C3BE7"/>
    <w:rsid w:val="002C5AC7"/>
    <w:rsid w:val="002C6D7A"/>
    <w:rsid w:val="002D5D13"/>
    <w:rsid w:val="002D5FFF"/>
    <w:rsid w:val="002E016E"/>
    <w:rsid w:val="002E3199"/>
    <w:rsid w:val="002E41E3"/>
    <w:rsid w:val="002E5AE4"/>
    <w:rsid w:val="002E6AC7"/>
    <w:rsid w:val="002E7A51"/>
    <w:rsid w:val="002F2913"/>
    <w:rsid w:val="002F494A"/>
    <w:rsid w:val="002F5060"/>
    <w:rsid w:val="002F61F4"/>
    <w:rsid w:val="00303666"/>
    <w:rsid w:val="00312417"/>
    <w:rsid w:val="003200AA"/>
    <w:rsid w:val="00320553"/>
    <w:rsid w:val="00320652"/>
    <w:rsid w:val="0032251F"/>
    <w:rsid w:val="00322883"/>
    <w:rsid w:val="00322B31"/>
    <w:rsid w:val="00332ACD"/>
    <w:rsid w:val="00336DEE"/>
    <w:rsid w:val="00337B8F"/>
    <w:rsid w:val="00343AD4"/>
    <w:rsid w:val="00344039"/>
    <w:rsid w:val="00346BEB"/>
    <w:rsid w:val="00353997"/>
    <w:rsid w:val="0036215E"/>
    <w:rsid w:val="00365883"/>
    <w:rsid w:val="00374DED"/>
    <w:rsid w:val="00376CD6"/>
    <w:rsid w:val="003819CC"/>
    <w:rsid w:val="00382945"/>
    <w:rsid w:val="00383D18"/>
    <w:rsid w:val="00393CE0"/>
    <w:rsid w:val="00396DAC"/>
    <w:rsid w:val="003A3C06"/>
    <w:rsid w:val="003C5D8F"/>
    <w:rsid w:val="003D1B2A"/>
    <w:rsid w:val="003D1D2A"/>
    <w:rsid w:val="003D59B9"/>
    <w:rsid w:val="003D635E"/>
    <w:rsid w:val="003D7B6E"/>
    <w:rsid w:val="003D7DDC"/>
    <w:rsid w:val="003F17FE"/>
    <w:rsid w:val="003F5104"/>
    <w:rsid w:val="003F51E0"/>
    <w:rsid w:val="003F52A7"/>
    <w:rsid w:val="003F7BFD"/>
    <w:rsid w:val="0040326C"/>
    <w:rsid w:val="00415003"/>
    <w:rsid w:val="00415A39"/>
    <w:rsid w:val="0041669C"/>
    <w:rsid w:val="00422476"/>
    <w:rsid w:val="00423830"/>
    <w:rsid w:val="00423B7D"/>
    <w:rsid w:val="004301D9"/>
    <w:rsid w:val="0043398B"/>
    <w:rsid w:val="00446011"/>
    <w:rsid w:val="00454598"/>
    <w:rsid w:val="00454A5A"/>
    <w:rsid w:val="00455E6E"/>
    <w:rsid w:val="00460867"/>
    <w:rsid w:val="004651D1"/>
    <w:rsid w:val="00470A7D"/>
    <w:rsid w:val="00473119"/>
    <w:rsid w:val="004820D8"/>
    <w:rsid w:val="004831F8"/>
    <w:rsid w:val="00484D42"/>
    <w:rsid w:val="00487414"/>
    <w:rsid w:val="00497A10"/>
    <w:rsid w:val="004A18AA"/>
    <w:rsid w:val="004A2565"/>
    <w:rsid w:val="004A346A"/>
    <w:rsid w:val="004A5136"/>
    <w:rsid w:val="004A625F"/>
    <w:rsid w:val="004A6A1A"/>
    <w:rsid w:val="004B3A26"/>
    <w:rsid w:val="004C34B0"/>
    <w:rsid w:val="004C365F"/>
    <w:rsid w:val="004C4A14"/>
    <w:rsid w:val="004C53A6"/>
    <w:rsid w:val="004C65CD"/>
    <w:rsid w:val="004D028F"/>
    <w:rsid w:val="004D53BB"/>
    <w:rsid w:val="004D5D5B"/>
    <w:rsid w:val="004E2108"/>
    <w:rsid w:val="004E487F"/>
    <w:rsid w:val="004F3C30"/>
    <w:rsid w:val="004F3DFC"/>
    <w:rsid w:val="004F44AD"/>
    <w:rsid w:val="004F4E8F"/>
    <w:rsid w:val="004F5649"/>
    <w:rsid w:val="004F6643"/>
    <w:rsid w:val="00504152"/>
    <w:rsid w:val="005043A7"/>
    <w:rsid w:val="00505AE7"/>
    <w:rsid w:val="00505C8D"/>
    <w:rsid w:val="005061DA"/>
    <w:rsid w:val="005106CC"/>
    <w:rsid w:val="00514944"/>
    <w:rsid w:val="00520630"/>
    <w:rsid w:val="00526BC0"/>
    <w:rsid w:val="00527FC2"/>
    <w:rsid w:val="00533FEC"/>
    <w:rsid w:val="0053673E"/>
    <w:rsid w:val="0053677E"/>
    <w:rsid w:val="00542F18"/>
    <w:rsid w:val="00544050"/>
    <w:rsid w:val="0054677C"/>
    <w:rsid w:val="00546841"/>
    <w:rsid w:val="00546F72"/>
    <w:rsid w:val="005516D4"/>
    <w:rsid w:val="00554E58"/>
    <w:rsid w:val="005560FA"/>
    <w:rsid w:val="00557670"/>
    <w:rsid w:val="00566E14"/>
    <w:rsid w:val="0057068C"/>
    <w:rsid w:val="00571A55"/>
    <w:rsid w:val="00572340"/>
    <w:rsid w:val="00577A90"/>
    <w:rsid w:val="00577FC5"/>
    <w:rsid w:val="005807CF"/>
    <w:rsid w:val="00581415"/>
    <w:rsid w:val="00582D6D"/>
    <w:rsid w:val="00583050"/>
    <w:rsid w:val="005872FF"/>
    <w:rsid w:val="0059529E"/>
    <w:rsid w:val="005A31C2"/>
    <w:rsid w:val="005A33BB"/>
    <w:rsid w:val="005A7FA7"/>
    <w:rsid w:val="005B4D86"/>
    <w:rsid w:val="005B7AC2"/>
    <w:rsid w:val="005C598B"/>
    <w:rsid w:val="005C6618"/>
    <w:rsid w:val="005C77AA"/>
    <w:rsid w:val="005D0601"/>
    <w:rsid w:val="005D1D9E"/>
    <w:rsid w:val="005D31A5"/>
    <w:rsid w:val="005E2F8F"/>
    <w:rsid w:val="005E3A72"/>
    <w:rsid w:val="005E55CD"/>
    <w:rsid w:val="005F1E67"/>
    <w:rsid w:val="00601BC8"/>
    <w:rsid w:val="00604970"/>
    <w:rsid w:val="00605319"/>
    <w:rsid w:val="006113AF"/>
    <w:rsid w:val="00626E9C"/>
    <w:rsid w:val="0063344B"/>
    <w:rsid w:val="00634AE0"/>
    <w:rsid w:val="0063763F"/>
    <w:rsid w:val="00644880"/>
    <w:rsid w:val="006462CA"/>
    <w:rsid w:val="00647413"/>
    <w:rsid w:val="00651CB9"/>
    <w:rsid w:val="00652F6E"/>
    <w:rsid w:val="00660910"/>
    <w:rsid w:val="00660B62"/>
    <w:rsid w:val="00663B5C"/>
    <w:rsid w:val="00663DE4"/>
    <w:rsid w:val="00665E18"/>
    <w:rsid w:val="00671B73"/>
    <w:rsid w:val="00675595"/>
    <w:rsid w:val="00675E99"/>
    <w:rsid w:val="00677B8C"/>
    <w:rsid w:val="00677D2F"/>
    <w:rsid w:val="0068433F"/>
    <w:rsid w:val="006911B7"/>
    <w:rsid w:val="0069390E"/>
    <w:rsid w:val="00696CF0"/>
    <w:rsid w:val="006A39F2"/>
    <w:rsid w:val="006A4882"/>
    <w:rsid w:val="006A4B79"/>
    <w:rsid w:val="006A53E8"/>
    <w:rsid w:val="006B55CD"/>
    <w:rsid w:val="006B5B47"/>
    <w:rsid w:val="006B6046"/>
    <w:rsid w:val="006B6D48"/>
    <w:rsid w:val="006B7025"/>
    <w:rsid w:val="006C121B"/>
    <w:rsid w:val="006C1DD7"/>
    <w:rsid w:val="006C4B92"/>
    <w:rsid w:val="006D5785"/>
    <w:rsid w:val="006E0BF5"/>
    <w:rsid w:val="006F7992"/>
    <w:rsid w:val="0070167E"/>
    <w:rsid w:val="007019C3"/>
    <w:rsid w:val="007022A7"/>
    <w:rsid w:val="00706065"/>
    <w:rsid w:val="00706840"/>
    <w:rsid w:val="00706A2D"/>
    <w:rsid w:val="00707656"/>
    <w:rsid w:val="007118C3"/>
    <w:rsid w:val="00711B8D"/>
    <w:rsid w:val="0071361C"/>
    <w:rsid w:val="00714365"/>
    <w:rsid w:val="00714DD2"/>
    <w:rsid w:val="00715315"/>
    <w:rsid w:val="007171C6"/>
    <w:rsid w:val="007204CE"/>
    <w:rsid w:val="00722F7D"/>
    <w:rsid w:val="00726030"/>
    <w:rsid w:val="0073168F"/>
    <w:rsid w:val="0073398E"/>
    <w:rsid w:val="00734F22"/>
    <w:rsid w:val="0073540C"/>
    <w:rsid w:val="00735E33"/>
    <w:rsid w:val="0074088A"/>
    <w:rsid w:val="00741F93"/>
    <w:rsid w:val="007429DC"/>
    <w:rsid w:val="0075046E"/>
    <w:rsid w:val="00753875"/>
    <w:rsid w:val="0075404A"/>
    <w:rsid w:val="007552AE"/>
    <w:rsid w:val="00755EEE"/>
    <w:rsid w:val="0075694F"/>
    <w:rsid w:val="0076283B"/>
    <w:rsid w:val="00763F67"/>
    <w:rsid w:val="0076436A"/>
    <w:rsid w:val="00764866"/>
    <w:rsid w:val="00766C48"/>
    <w:rsid w:val="00782D17"/>
    <w:rsid w:val="00783FE9"/>
    <w:rsid w:val="00785966"/>
    <w:rsid w:val="00795CB4"/>
    <w:rsid w:val="007961E7"/>
    <w:rsid w:val="007A10AE"/>
    <w:rsid w:val="007A2410"/>
    <w:rsid w:val="007A5971"/>
    <w:rsid w:val="007B2549"/>
    <w:rsid w:val="007C1501"/>
    <w:rsid w:val="007C6318"/>
    <w:rsid w:val="007D40AC"/>
    <w:rsid w:val="007D7079"/>
    <w:rsid w:val="007D720A"/>
    <w:rsid w:val="007E4324"/>
    <w:rsid w:val="007E5DF8"/>
    <w:rsid w:val="007E6E76"/>
    <w:rsid w:val="007F03A2"/>
    <w:rsid w:val="007F1ADC"/>
    <w:rsid w:val="007F2D63"/>
    <w:rsid w:val="007F4FDF"/>
    <w:rsid w:val="007F6AD7"/>
    <w:rsid w:val="00811FEE"/>
    <w:rsid w:val="0081639B"/>
    <w:rsid w:val="008167BA"/>
    <w:rsid w:val="0081686A"/>
    <w:rsid w:val="00821976"/>
    <w:rsid w:val="0082221F"/>
    <w:rsid w:val="00822E11"/>
    <w:rsid w:val="0082378E"/>
    <w:rsid w:val="00823A84"/>
    <w:rsid w:val="00825122"/>
    <w:rsid w:val="008305A7"/>
    <w:rsid w:val="008359B5"/>
    <w:rsid w:val="00843460"/>
    <w:rsid w:val="0084635B"/>
    <w:rsid w:val="0086280B"/>
    <w:rsid w:val="008628AA"/>
    <w:rsid w:val="008662B4"/>
    <w:rsid w:val="008758AD"/>
    <w:rsid w:val="00880CB0"/>
    <w:rsid w:val="00882830"/>
    <w:rsid w:val="00885257"/>
    <w:rsid w:val="00885B2A"/>
    <w:rsid w:val="00886977"/>
    <w:rsid w:val="008872F7"/>
    <w:rsid w:val="00887FD5"/>
    <w:rsid w:val="00894393"/>
    <w:rsid w:val="008A010D"/>
    <w:rsid w:val="008A0245"/>
    <w:rsid w:val="008A39A3"/>
    <w:rsid w:val="008A438D"/>
    <w:rsid w:val="008A6963"/>
    <w:rsid w:val="008B02D3"/>
    <w:rsid w:val="008B3F01"/>
    <w:rsid w:val="008B612E"/>
    <w:rsid w:val="008B671E"/>
    <w:rsid w:val="008C00D9"/>
    <w:rsid w:val="008C1F1E"/>
    <w:rsid w:val="008C47D9"/>
    <w:rsid w:val="008C5513"/>
    <w:rsid w:val="008C7944"/>
    <w:rsid w:val="008D0735"/>
    <w:rsid w:val="008D163C"/>
    <w:rsid w:val="008D29D1"/>
    <w:rsid w:val="008D2BBA"/>
    <w:rsid w:val="008D428E"/>
    <w:rsid w:val="008D53B6"/>
    <w:rsid w:val="008E378A"/>
    <w:rsid w:val="008E38F6"/>
    <w:rsid w:val="008E3DE3"/>
    <w:rsid w:val="008E48FA"/>
    <w:rsid w:val="008E5463"/>
    <w:rsid w:val="008E5D06"/>
    <w:rsid w:val="008E5D08"/>
    <w:rsid w:val="008E67CD"/>
    <w:rsid w:val="008F005D"/>
    <w:rsid w:val="008F3999"/>
    <w:rsid w:val="008F3C27"/>
    <w:rsid w:val="008F6751"/>
    <w:rsid w:val="0090087E"/>
    <w:rsid w:val="00900ABC"/>
    <w:rsid w:val="0090595F"/>
    <w:rsid w:val="0091234F"/>
    <w:rsid w:val="00923833"/>
    <w:rsid w:val="00927542"/>
    <w:rsid w:val="00927578"/>
    <w:rsid w:val="00930B21"/>
    <w:rsid w:val="00931FFF"/>
    <w:rsid w:val="0093306D"/>
    <w:rsid w:val="00941F93"/>
    <w:rsid w:val="00942474"/>
    <w:rsid w:val="00943B62"/>
    <w:rsid w:val="00943BFA"/>
    <w:rsid w:val="00943C1E"/>
    <w:rsid w:val="00945665"/>
    <w:rsid w:val="00946C52"/>
    <w:rsid w:val="00947DC2"/>
    <w:rsid w:val="009501E3"/>
    <w:rsid w:val="00950375"/>
    <w:rsid w:val="009515D2"/>
    <w:rsid w:val="0095703C"/>
    <w:rsid w:val="00960567"/>
    <w:rsid w:val="009607DE"/>
    <w:rsid w:val="00960CC3"/>
    <w:rsid w:val="00961AD7"/>
    <w:rsid w:val="009724B4"/>
    <w:rsid w:val="00973100"/>
    <w:rsid w:val="00977567"/>
    <w:rsid w:val="00981C8F"/>
    <w:rsid w:val="00982E05"/>
    <w:rsid w:val="0098340B"/>
    <w:rsid w:val="0098575E"/>
    <w:rsid w:val="00987EA2"/>
    <w:rsid w:val="0099140C"/>
    <w:rsid w:val="00995858"/>
    <w:rsid w:val="009A2A1C"/>
    <w:rsid w:val="009A3D76"/>
    <w:rsid w:val="009A4293"/>
    <w:rsid w:val="009B0DD4"/>
    <w:rsid w:val="009B5626"/>
    <w:rsid w:val="009C068D"/>
    <w:rsid w:val="009D164E"/>
    <w:rsid w:val="009D3EC4"/>
    <w:rsid w:val="009D5A57"/>
    <w:rsid w:val="009E0286"/>
    <w:rsid w:val="009E05FA"/>
    <w:rsid w:val="009E12D6"/>
    <w:rsid w:val="009E2090"/>
    <w:rsid w:val="009E45C8"/>
    <w:rsid w:val="009E5FD5"/>
    <w:rsid w:val="009E68D5"/>
    <w:rsid w:val="009F074A"/>
    <w:rsid w:val="00A02E5D"/>
    <w:rsid w:val="00A031A8"/>
    <w:rsid w:val="00A03EB5"/>
    <w:rsid w:val="00A0651E"/>
    <w:rsid w:val="00A11DB8"/>
    <w:rsid w:val="00A12B20"/>
    <w:rsid w:val="00A133EB"/>
    <w:rsid w:val="00A14597"/>
    <w:rsid w:val="00A153BE"/>
    <w:rsid w:val="00A22B08"/>
    <w:rsid w:val="00A30C6D"/>
    <w:rsid w:val="00A33992"/>
    <w:rsid w:val="00A45379"/>
    <w:rsid w:val="00A513D3"/>
    <w:rsid w:val="00A51ED9"/>
    <w:rsid w:val="00A54426"/>
    <w:rsid w:val="00A56047"/>
    <w:rsid w:val="00A629DB"/>
    <w:rsid w:val="00A62FD6"/>
    <w:rsid w:val="00A632BE"/>
    <w:rsid w:val="00A6636D"/>
    <w:rsid w:val="00A66AE1"/>
    <w:rsid w:val="00A66ED2"/>
    <w:rsid w:val="00A701DC"/>
    <w:rsid w:val="00A70DC0"/>
    <w:rsid w:val="00A71582"/>
    <w:rsid w:val="00A718A5"/>
    <w:rsid w:val="00A72C8D"/>
    <w:rsid w:val="00A77B8E"/>
    <w:rsid w:val="00A8251B"/>
    <w:rsid w:val="00A8353C"/>
    <w:rsid w:val="00A879CF"/>
    <w:rsid w:val="00A90564"/>
    <w:rsid w:val="00A91BED"/>
    <w:rsid w:val="00AA0EBB"/>
    <w:rsid w:val="00AA2DAC"/>
    <w:rsid w:val="00AB24CE"/>
    <w:rsid w:val="00AB6EE3"/>
    <w:rsid w:val="00AC1C21"/>
    <w:rsid w:val="00AC685F"/>
    <w:rsid w:val="00AC7F1B"/>
    <w:rsid w:val="00AD03A7"/>
    <w:rsid w:val="00AD32FA"/>
    <w:rsid w:val="00AD3E83"/>
    <w:rsid w:val="00AE0BA0"/>
    <w:rsid w:val="00AE15B5"/>
    <w:rsid w:val="00AE3DE3"/>
    <w:rsid w:val="00AE407C"/>
    <w:rsid w:val="00AF2339"/>
    <w:rsid w:val="00AF2D2A"/>
    <w:rsid w:val="00B023B6"/>
    <w:rsid w:val="00B13C40"/>
    <w:rsid w:val="00B165AA"/>
    <w:rsid w:val="00B250FF"/>
    <w:rsid w:val="00B257A3"/>
    <w:rsid w:val="00B26983"/>
    <w:rsid w:val="00B31729"/>
    <w:rsid w:val="00B3338A"/>
    <w:rsid w:val="00B33FC5"/>
    <w:rsid w:val="00B357C3"/>
    <w:rsid w:val="00B423B9"/>
    <w:rsid w:val="00B50FEB"/>
    <w:rsid w:val="00B572E1"/>
    <w:rsid w:val="00B60D5D"/>
    <w:rsid w:val="00B623C9"/>
    <w:rsid w:val="00B77339"/>
    <w:rsid w:val="00B777BB"/>
    <w:rsid w:val="00B80376"/>
    <w:rsid w:val="00B820F3"/>
    <w:rsid w:val="00B8327D"/>
    <w:rsid w:val="00B8506C"/>
    <w:rsid w:val="00B910BA"/>
    <w:rsid w:val="00B91A28"/>
    <w:rsid w:val="00B9321F"/>
    <w:rsid w:val="00B93E46"/>
    <w:rsid w:val="00B95742"/>
    <w:rsid w:val="00B95E36"/>
    <w:rsid w:val="00BA7D2E"/>
    <w:rsid w:val="00BB1010"/>
    <w:rsid w:val="00BC19B8"/>
    <w:rsid w:val="00BC1DA4"/>
    <w:rsid w:val="00BC5180"/>
    <w:rsid w:val="00BD0DAD"/>
    <w:rsid w:val="00BD204E"/>
    <w:rsid w:val="00BD2572"/>
    <w:rsid w:val="00BD3442"/>
    <w:rsid w:val="00BD3C93"/>
    <w:rsid w:val="00BD49B5"/>
    <w:rsid w:val="00BE0F63"/>
    <w:rsid w:val="00BE1688"/>
    <w:rsid w:val="00BE5EFC"/>
    <w:rsid w:val="00BE5FF9"/>
    <w:rsid w:val="00BF0C62"/>
    <w:rsid w:val="00BF428D"/>
    <w:rsid w:val="00BF483F"/>
    <w:rsid w:val="00BF7208"/>
    <w:rsid w:val="00C006CF"/>
    <w:rsid w:val="00C0070B"/>
    <w:rsid w:val="00C01684"/>
    <w:rsid w:val="00C017FD"/>
    <w:rsid w:val="00C03B80"/>
    <w:rsid w:val="00C07A8C"/>
    <w:rsid w:val="00C1628C"/>
    <w:rsid w:val="00C16763"/>
    <w:rsid w:val="00C22002"/>
    <w:rsid w:val="00C235A3"/>
    <w:rsid w:val="00C2562E"/>
    <w:rsid w:val="00C26789"/>
    <w:rsid w:val="00C334DB"/>
    <w:rsid w:val="00C349DE"/>
    <w:rsid w:val="00C3625B"/>
    <w:rsid w:val="00C4006C"/>
    <w:rsid w:val="00C402B9"/>
    <w:rsid w:val="00C468B2"/>
    <w:rsid w:val="00C46D7A"/>
    <w:rsid w:val="00C47E6A"/>
    <w:rsid w:val="00C47FA6"/>
    <w:rsid w:val="00C51CC6"/>
    <w:rsid w:val="00C525AC"/>
    <w:rsid w:val="00C6461E"/>
    <w:rsid w:val="00C65B12"/>
    <w:rsid w:val="00C71F51"/>
    <w:rsid w:val="00C75FA1"/>
    <w:rsid w:val="00C77846"/>
    <w:rsid w:val="00C80278"/>
    <w:rsid w:val="00C822D1"/>
    <w:rsid w:val="00C90A04"/>
    <w:rsid w:val="00CA29C4"/>
    <w:rsid w:val="00CA4203"/>
    <w:rsid w:val="00CA72AE"/>
    <w:rsid w:val="00CB0279"/>
    <w:rsid w:val="00CB1077"/>
    <w:rsid w:val="00CB1118"/>
    <w:rsid w:val="00CC29C2"/>
    <w:rsid w:val="00CC44A3"/>
    <w:rsid w:val="00CC4C47"/>
    <w:rsid w:val="00CC6B20"/>
    <w:rsid w:val="00CC7138"/>
    <w:rsid w:val="00CD00F4"/>
    <w:rsid w:val="00CD234C"/>
    <w:rsid w:val="00CD36BC"/>
    <w:rsid w:val="00CD415A"/>
    <w:rsid w:val="00CD5BEC"/>
    <w:rsid w:val="00CE5AC0"/>
    <w:rsid w:val="00CE7F85"/>
    <w:rsid w:val="00CF52EC"/>
    <w:rsid w:val="00D07F86"/>
    <w:rsid w:val="00D104B8"/>
    <w:rsid w:val="00D16281"/>
    <w:rsid w:val="00D2294B"/>
    <w:rsid w:val="00D236DA"/>
    <w:rsid w:val="00D32829"/>
    <w:rsid w:val="00D360DE"/>
    <w:rsid w:val="00D41149"/>
    <w:rsid w:val="00D4263D"/>
    <w:rsid w:val="00D42B6D"/>
    <w:rsid w:val="00D4710C"/>
    <w:rsid w:val="00D514A8"/>
    <w:rsid w:val="00D54064"/>
    <w:rsid w:val="00D5593A"/>
    <w:rsid w:val="00D61530"/>
    <w:rsid w:val="00D63357"/>
    <w:rsid w:val="00D67F15"/>
    <w:rsid w:val="00D711EA"/>
    <w:rsid w:val="00D71CC6"/>
    <w:rsid w:val="00D7717E"/>
    <w:rsid w:val="00D86520"/>
    <w:rsid w:val="00D872D0"/>
    <w:rsid w:val="00D87E9D"/>
    <w:rsid w:val="00D91E4D"/>
    <w:rsid w:val="00D9232E"/>
    <w:rsid w:val="00D958DD"/>
    <w:rsid w:val="00D96131"/>
    <w:rsid w:val="00DA290A"/>
    <w:rsid w:val="00DA53F5"/>
    <w:rsid w:val="00DC1D7A"/>
    <w:rsid w:val="00DC25B4"/>
    <w:rsid w:val="00DC2A3D"/>
    <w:rsid w:val="00DC3FBA"/>
    <w:rsid w:val="00DC5584"/>
    <w:rsid w:val="00DC588C"/>
    <w:rsid w:val="00DC5AC0"/>
    <w:rsid w:val="00DD132D"/>
    <w:rsid w:val="00DD279D"/>
    <w:rsid w:val="00DD5897"/>
    <w:rsid w:val="00DD6019"/>
    <w:rsid w:val="00DD7BDA"/>
    <w:rsid w:val="00DE11DF"/>
    <w:rsid w:val="00DE138E"/>
    <w:rsid w:val="00DE1D32"/>
    <w:rsid w:val="00DE443B"/>
    <w:rsid w:val="00DE6BE6"/>
    <w:rsid w:val="00DE7864"/>
    <w:rsid w:val="00DF0869"/>
    <w:rsid w:val="00E01069"/>
    <w:rsid w:val="00E04D10"/>
    <w:rsid w:val="00E050AB"/>
    <w:rsid w:val="00E13C9D"/>
    <w:rsid w:val="00E170F2"/>
    <w:rsid w:val="00E252D0"/>
    <w:rsid w:val="00E26534"/>
    <w:rsid w:val="00E26A39"/>
    <w:rsid w:val="00E30CCB"/>
    <w:rsid w:val="00E44DDC"/>
    <w:rsid w:val="00E529E4"/>
    <w:rsid w:val="00E52FAA"/>
    <w:rsid w:val="00E60581"/>
    <w:rsid w:val="00E7472B"/>
    <w:rsid w:val="00E75255"/>
    <w:rsid w:val="00E768D6"/>
    <w:rsid w:val="00E81660"/>
    <w:rsid w:val="00E8792E"/>
    <w:rsid w:val="00E962B3"/>
    <w:rsid w:val="00E977E0"/>
    <w:rsid w:val="00EA0B86"/>
    <w:rsid w:val="00EA1023"/>
    <w:rsid w:val="00EA4F82"/>
    <w:rsid w:val="00EA55B7"/>
    <w:rsid w:val="00EA7393"/>
    <w:rsid w:val="00EB1BCB"/>
    <w:rsid w:val="00EB2D6A"/>
    <w:rsid w:val="00EB352C"/>
    <w:rsid w:val="00EC0137"/>
    <w:rsid w:val="00EC056D"/>
    <w:rsid w:val="00EC6A2A"/>
    <w:rsid w:val="00ED004F"/>
    <w:rsid w:val="00ED4AD3"/>
    <w:rsid w:val="00ED6438"/>
    <w:rsid w:val="00EE3FAB"/>
    <w:rsid w:val="00EF14F7"/>
    <w:rsid w:val="00EF20C7"/>
    <w:rsid w:val="00EF4349"/>
    <w:rsid w:val="00EF5471"/>
    <w:rsid w:val="00F00BA2"/>
    <w:rsid w:val="00F011AD"/>
    <w:rsid w:val="00F02B9C"/>
    <w:rsid w:val="00F05330"/>
    <w:rsid w:val="00F155C9"/>
    <w:rsid w:val="00F17729"/>
    <w:rsid w:val="00F17D9E"/>
    <w:rsid w:val="00F22F31"/>
    <w:rsid w:val="00F27817"/>
    <w:rsid w:val="00F31C20"/>
    <w:rsid w:val="00F35721"/>
    <w:rsid w:val="00F3637B"/>
    <w:rsid w:val="00F3712F"/>
    <w:rsid w:val="00F43297"/>
    <w:rsid w:val="00F448C1"/>
    <w:rsid w:val="00F532C5"/>
    <w:rsid w:val="00F548F9"/>
    <w:rsid w:val="00F6269C"/>
    <w:rsid w:val="00F6401C"/>
    <w:rsid w:val="00F668D0"/>
    <w:rsid w:val="00F66E7E"/>
    <w:rsid w:val="00F724A1"/>
    <w:rsid w:val="00F72FD4"/>
    <w:rsid w:val="00F762C9"/>
    <w:rsid w:val="00F77157"/>
    <w:rsid w:val="00F7789D"/>
    <w:rsid w:val="00F779D3"/>
    <w:rsid w:val="00F82738"/>
    <w:rsid w:val="00F910CF"/>
    <w:rsid w:val="00F959EA"/>
    <w:rsid w:val="00FA5B02"/>
    <w:rsid w:val="00FB2272"/>
    <w:rsid w:val="00FC23F7"/>
    <w:rsid w:val="00FC4744"/>
    <w:rsid w:val="00FD0EDF"/>
    <w:rsid w:val="00FD5927"/>
    <w:rsid w:val="00FD7397"/>
    <w:rsid w:val="00FE06B8"/>
    <w:rsid w:val="00FE269E"/>
    <w:rsid w:val="00FF1382"/>
    <w:rsid w:val="00FF1F53"/>
    <w:rsid w:val="00FF3C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C75DC26"/>
  <w14:defaultImageDpi w14:val="330"/>
  <w15:docId w15:val="{9E3D1719-0F89-4456-9CF6-0E9A74E4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MS Mincho" w:hAnsi="Arial" w:cs="Arial"/>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F6E"/>
    <w:pPr>
      <w:spacing w:line="260" w:lineRule="exact"/>
    </w:pPr>
    <w:rPr>
      <w:rFonts w:ascii="Times" w:hAnsi="Time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F2B6D"/>
    <w:rPr>
      <w:rFonts w:ascii="Lucida Grande" w:hAnsi="Lucida Grande"/>
      <w:sz w:val="18"/>
      <w:szCs w:val="18"/>
    </w:rPr>
  </w:style>
  <w:style w:type="paragraph" w:styleId="Header">
    <w:name w:val="header"/>
    <w:basedOn w:val="Normal"/>
    <w:link w:val="HeaderChar"/>
    <w:unhideWhenUsed/>
    <w:rsid w:val="00557670"/>
    <w:pPr>
      <w:tabs>
        <w:tab w:val="center" w:pos="4320"/>
        <w:tab w:val="right" w:pos="8640"/>
      </w:tabs>
    </w:pPr>
  </w:style>
  <w:style w:type="character" w:customStyle="1" w:styleId="HeaderChar">
    <w:name w:val="Header Char"/>
    <w:link w:val="Header"/>
    <w:uiPriority w:val="99"/>
    <w:rsid w:val="00557670"/>
    <w:rPr>
      <w:rFonts w:ascii="Times New Roman" w:eastAsia="Times New Roman" w:hAnsi="Times New Roman" w:cs="Times New Roman"/>
      <w:sz w:val="20"/>
      <w:szCs w:val="20"/>
      <w:lang w:eastAsia="en-US"/>
    </w:rPr>
  </w:style>
  <w:style w:type="paragraph" w:styleId="Footer">
    <w:name w:val="footer"/>
    <w:basedOn w:val="Normal"/>
    <w:link w:val="FooterChar"/>
    <w:unhideWhenUsed/>
    <w:rsid w:val="00557670"/>
    <w:pPr>
      <w:tabs>
        <w:tab w:val="center" w:pos="4320"/>
        <w:tab w:val="right" w:pos="8640"/>
      </w:tabs>
    </w:pPr>
  </w:style>
  <w:style w:type="character" w:customStyle="1" w:styleId="FooterChar">
    <w:name w:val="Footer Char"/>
    <w:link w:val="Footer"/>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rPr>
  </w:style>
  <w:style w:type="paragraph" w:customStyle="1" w:styleId="BasicParagraph">
    <w:name w:val="[Basic Paragraph]"/>
    <w:basedOn w:val="Normal"/>
    <w:rsid w:val="00D104B8"/>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Hyperlink">
    <w:name w:val="Hyperlink"/>
    <w:basedOn w:val="DefaultParagraphFont"/>
    <w:uiPriority w:val="99"/>
    <w:unhideWhenUsed/>
    <w:rsid w:val="007019C3"/>
    <w:rPr>
      <w:color w:val="0563C1" w:themeColor="hyperlink"/>
      <w:u w:val="single"/>
    </w:rPr>
  </w:style>
  <w:style w:type="character" w:customStyle="1" w:styleId="NichtaufgelsteErwhnung1">
    <w:name w:val="Nicht aufgelöste Erwähnung1"/>
    <w:basedOn w:val="DefaultParagraphFont"/>
    <w:uiPriority w:val="99"/>
    <w:semiHidden/>
    <w:unhideWhenUsed/>
    <w:rsid w:val="007019C3"/>
    <w:rPr>
      <w:color w:val="605E5C"/>
      <w:shd w:val="clear" w:color="auto" w:fill="E1DFDD"/>
    </w:rPr>
  </w:style>
  <w:style w:type="paragraph" w:styleId="ListParagraph">
    <w:name w:val="List Paragraph"/>
    <w:basedOn w:val="Normal"/>
    <w:uiPriority w:val="34"/>
    <w:qFormat/>
    <w:rsid w:val="00D958DD"/>
    <w:pPr>
      <w:ind w:left="720"/>
      <w:contextualSpacing/>
    </w:pPr>
  </w:style>
  <w:style w:type="character" w:styleId="CommentReference">
    <w:name w:val="annotation reference"/>
    <w:basedOn w:val="DefaultParagraphFont"/>
    <w:uiPriority w:val="99"/>
    <w:semiHidden/>
    <w:unhideWhenUsed/>
    <w:rsid w:val="00041D9E"/>
    <w:rPr>
      <w:sz w:val="16"/>
      <w:szCs w:val="16"/>
    </w:rPr>
  </w:style>
  <w:style w:type="paragraph" w:styleId="CommentText">
    <w:name w:val="annotation text"/>
    <w:basedOn w:val="Normal"/>
    <w:link w:val="CommentTextChar"/>
    <w:uiPriority w:val="99"/>
    <w:unhideWhenUsed/>
    <w:rsid w:val="00041D9E"/>
    <w:pPr>
      <w:spacing w:line="240" w:lineRule="auto"/>
    </w:pPr>
    <w:rPr>
      <w:sz w:val="20"/>
      <w:szCs w:val="20"/>
    </w:rPr>
  </w:style>
  <w:style w:type="character" w:customStyle="1" w:styleId="CommentTextChar">
    <w:name w:val="Comment Text Char"/>
    <w:basedOn w:val="DefaultParagraphFont"/>
    <w:link w:val="CommentText"/>
    <w:uiPriority w:val="99"/>
    <w:rsid w:val="00041D9E"/>
    <w:rPr>
      <w:rFonts w:ascii="Times" w:hAnsi="Times"/>
    </w:rPr>
  </w:style>
  <w:style w:type="paragraph" w:styleId="CommentSubject">
    <w:name w:val="annotation subject"/>
    <w:basedOn w:val="CommentText"/>
    <w:next w:val="CommentText"/>
    <w:link w:val="CommentSubjectChar"/>
    <w:uiPriority w:val="99"/>
    <w:semiHidden/>
    <w:unhideWhenUsed/>
    <w:rsid w:val="00041D9E"/>
    <w:rPr>
      <w:b/>
      <w:bCs/>
    </w:rPr>
  </w:style>
  <w:style w:type="character" w:customStyle="1" w:styleId="CommentSubjectChar">
    <w:name w:val="Comment Subject Char"/>
    <w:basedOn w:val="CommentTextChar"/>
    <w:link w:val="CommentSubject"/>
    <w:uiPriority w:val="99"/>
    <w:semiHidden/>
    <w:rsid w:val="00041D9E"/>
    <w:rPr>
      <w:rFonts w:ascii="Times" w:hAnsi="Times"/>
      <w:b/>
      <w:bCs/>
    </w:rPr>
  </w:style>
  <w:style w:type="character" w:styleId="UnresolvedMention">
    <w:name w:val="Unresolved Mention"/>
    <w:basedOn w:val="DefaultParagraphFont"/>
    <w:uiPriority w:val="99"/>
    <w:semiHidden/>
    <w:unhideWhenUsed/>
    <w:rsid w:val="00025E88"/>
    <w:rPr>
      <w:color w:val="605E5C"/>
      <w:shd w:val="clear" w:color="auto" w:fill="E1DFDD"/>
    </w:rPr>
  </w:style>
  <w:style w:type="paragraph" w:styleId="Revision">
    <w:name w:val="Revision"/>
    <w:hidden/>
    <w:uiPriority w:val="99"/>
    <w:semiHidden/>
    <w:rsid w:val="00303666"/>
    <w:rPr>
      <w:rFonts w:ascii="Times" w:hAnsi="Times"/>
      <w:sz w:val="22"/>
      <w:szCs w:val="22"/>
    </w:rPr>
  </w:style>
  <w:style w:type="character" w:customStyle="1" w:styleId="cb-itemprop">
    <w:name w:val="cb-itemprop"/>
    <w:basedOn w:val="DefaultParagraphFont"/>
    <w:rsid w:val="00BC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019956">
      <w:bodyDiv w:val="1"/>
      <w:marLeft w:val="0"/>
      <w:marRight w:val="0"/>
      <w:marTop w:val="0"/>
      <w:marBottom w:val="0"/>
      <w:divBdr>
        <w:top w:val="none" w:sz="0" w:space="0" w:color="auto"/>
        <w:left w:val="none" w:sz="0" w:space="0" w:color="auto"/>
        <w:bottom w:val="none" w:sz="0" w:space="0" w:color="auto"/>
        <w:right w:val="none" w:sz="0" w:space="0" w:color="auto"/>
      </w:divBdr>
    </w:div>
    <w:div w:id="243536336">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406919573">
      <w:bodyDiv w:val="1"/>
      <w:marLeft w:val="0"/>
      <w:marRight w:val="0"/>
      <w:marTop w:val="0"/>
      <w:marBottom w:val="0"/>
      <w:divBdr>
        <w:top w:val="none" w:sz="0" w:space="0" w:color="auto"/>
        <w:left w:val="none" w:sz="0" w:space="0" w:color="auto"/>
        <w:bottom w:val="none" w:sz="0" w:space="0" w:color="auto"/>
        <w:right w:val="none" w:sz="0" w:space="0" w:color="auto"/>
      </w:divBdr>
    </w:div>
    <w:div w:id="558901918">
      <w:bodyDiv w:val="1"/>
      <w:marLeft w:val="0"/>
      <w:marRight w:val="0"/>
      <w:marTop w:val="0"/>
      <w:marBottom w:val="0"/>
      <w:divBdr>
        <w:top w:val="none" w:sz="0" w:space="0" w:color="auto"/>
        <w:left w:val="none" w:sz="0" w:space="0" w:color="auto"/>
        <w:bottom w:val="none" w:sz="0" w:space="0" w:color="auto"/>
        <w:right w:val="none" w:sz="0" w:space="0" w:color="auto"/>
      </w:divBdr>
    </w:div>
    <w:div w:id="691568435">
      <w:bodyDiv w:val="1"/>
      <w:marLeft w:val="0"/>
      <w:marRight w:val="0"/>
      <w:marTop w:val="0"/>
      <w:marBottom w:val="0"/>
      <w:divBdr>
        <w:top w:val="none" w:sz="0" w:space="0" w:color="auto"/>
        <w:left w:val="none" w:sz="0" w:space="0" w:color="auto"/>
        <w:bottom w:val="none" w:sz="0" w:space="0" w:color="auto"/>
        <w:right w:val="none" w:sz="0" w:space="0" w:color="auto"/>
      </w:divBdr>
    </w:div>
    <w:div w:id="1344360193">
      <w:bodyDiv w:val="1"/>
      <w:marLeft w:val="0"/>
      <w:marRight w:val="0"/>
      <w:marTop w:val="0"/>
      <w:marBottom w:val="0"/>
      <w:divBdr>
        <w:top w:val="none" w:sz="0" w:space="0" w:color="auto"/>
        <w:left w:val="none" w:sz="0" w:space="0" w:color="auto"/>
        <w:bottom w:val="none" w:sz="0" w:space="0" w:color="auto"/>
        <w:right w:val="none" w:sz="0" w:space="0" w:color="auto"/>
      </w:divBdr>
    </w:div>
    <w:div w:id="1474789342">
      <w:bodyDiv w:val="1"/>
      <w:marLeft w:val="0"/>
      <w:marRight w:val="0"/>
      <w:marTop w:val="0"/>
      <w:marBottom w:val="0"/>
      <w:divBdr>
        <w:top w:val="none" w:sz="0" w:space="0" w:color="auto"/>
        <w:left w:val="none" w:sz="0" w:space="0" w:color="auto"/>
        <w:bottom w:val="none" w:sz="0" w:space="0" w:color="auto"/>
        <w:right w:val="none" w:sz="0" w:space="0" w:color="auto"/>
      </w:divBdr>
    </w:div>
    <w:div w:id="1661303026">
      <w:bodyDiv w:val="1"/>
      <w:marLeft w:val="0"/>
      <w:marRight w:val="0"/>
      <w:marTop w:val="0"/>
      <w:marBottom w:val="0"/>
      <w:divBdr>
        <w:top w:val="none" w:sz="0" w:space="0" w:color="auto"/>
        <w:left w:val="none" w:sz="0" w:space="0" w:color="auto"/>
        <w:bottom w:val="none" w:sz="0" w:space="0" w:color="auto"/>
        <w:right w:val="none" w:sz="0" w:space="0" w:color="auto"/>
      </w:divBdr>
    </w:div>
    <w:div w:id="1749427670">
      <w:bodyDiv w:val="1"/>
      <w:marLeft w:val="0"/>
      <w:marRight w:val="0"/>
      <w:marTop w:val="0"/>
      <w:marBottom w:val="0"/>
      <w:divBdr>
        <w:top w:val="none" w:sz="0" w:space="0" w:color="auto"/>
        <w:left w:val="none" w:sz="0" w:space="0" w:color="auto"/>
        <w:bottom w:val="none" w:sz="0" w:space="0" w:color="auto"/>
        <w:right w:val="none" w:sz="0" w:space="0" w:color="auto"/>
      </w:divBdr>
      <w:divsChild>
        <w:div w:id="2083480472">
          <w:marLeft w:val="0"/>
          <w:marRight w:val="0"/>
          <w:marTop w:val="0"/>
          <w:marBottom w:val="0"/>
          <w:divBdr>
            <w:top w:val="none" w:sz="0" w:space="0" w:color="auto"/>
            <w:left w:val="none" w:sz="0" w:space="0" w:color="auto"/>
            <w:bottom w:val="none" w:sz="0" w:space="0" w:color="auto"/>
            <w:right w:val="none" w:sz="0" w:space="0" w:color="auto"/>
          </w:divBdr>
          <w:divsChild>
            <w:div w:id="292565172">
              <w:marLeft w:val="0"/>
              <w:marRight w:val="0"/>
              <w:marTop w:val="0"/>
              <w:marBottom w:val="0"/>
              <w:divBdr>
                <w:top w:val="none" w:sz="0" w:space="0" w:color="auto"/>
                <w:left w:val="none" w:sz="0" w:space="0" w:color="auto"/>
                <w:bottom w:val="none" w:sz="0" w:space="0" w:color="auto"/>
                <w:right w:val="none" w:sz="0" w:space="0" w:color="auto"/>
              </w:divBdr>
            </w:div>
            <w:div w:id="324213324">
              <w:marLeft w:val="0"/>
              <w:marRight w:val="0"/>
              <w:marTop w:val="0"/>
              <w:marBottom w:val="0"/>
              <w:divBdr>
                <w:top w:val="none" w:sz="0" w:space="0" w:color="auto"/>
                <w:left w:val="none" w:sz="0" w:space="0" w:color="auto"/>
                <w:bottom w:val="none" w:sz="0" w:space="0" w:color="auto"/>
                <w:right w:val="none" w:sz="0" w:space="0" w:color="auto"/>
              </w:divBdr>
            </w:div>
            <w:div w:id="1465805145">
              <w:marLeft w:val="0"/>
              <w:marRight w:val="0"/>
              <w:marTop w:val="0"/>
              <w:marBottom w:val="0"/>
              <w:divBdr>
                <w:top w:val="none" w:sz="0" w:space="0" w:color="auto"/>
                <w:left w:val="none" w:sz="0" w:space="0" w:color="auto"/>
                <w:bottom w:val="none" w:sz="0" w:space="0" w:color="auto"/>
                <w:right w:val="none" w:sz="0" w:space="0" w:color="auto"/>
              </w:divBdr>
            </w:div>
            <w:div w:id="180396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254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appi.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4" ma:contentTypeDescription="Create a new document." ma:contentTypeScope="" ma:versionID="671285d7ed7afdae5c67f0b442304913">
  <xsd:schema xmlns:xsd="http://www.w3.org/2001/XMLSchema" xmlns:xs="http://www.w3.org/2001/XMLSchema" xmlns:p="http://schemas.microsoft.com/office/2006/metadata/properties" xmlns:ns3="afb12542-52e2-4625-8611-8435276b7e6a" xmlns:ns4="73b8a0fa-1a8c-42f0-a386-e04efb0301f6" targetNamespace="http://schemas.microsoft.com/office/2006/metadata/properties" ma:root="true" ma:fieldsID="311fcfff5a5dff2d644126a42ca7e8ec" ns3:_="" ns4:_="">
    <xsd:import namespace="afb12542-52e2-4625-8611-8435276b7e6a"/>
    <xsd:import namespace="73b8a0fa-1a8c-42f0-a386-e04efb0301f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E9E4DD-0113-42FE-98D0-A93C43048302}">
  <ds:schemaRefs>
    <ds:schemaRef ds:uri="http://schemas.openxmlformats.org/officeDocument/2006/bibliography"/>
  </ds:schemaRefs>
</ds:datastoreItem>
</file>

<file path=customXml/itemProps2.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3.xml><?xml version="1.0" encoding="utf-8"?>
<ds:datastoreItem xmlns:ds="http://schemas.openxmlformats.org/officeDocument/2006/customXml" ds:itemID="{7DABBC42-AC94-4EAE-8DC9-A3D2F22EC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b12542-52e2-4625-8611-8435276b7e6a"/>
    <ds:schemaRef ds:uri="73b8a0fa-1a8c-42f0-a386-e04efb0301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692</Words>
  <Characters>3947</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Dobren</dc:creator>
  <cp:keywords/>
  <dc:description/>
  <cp:lastModifiedBy>Ratcliffe, Maria Margarita</cp:lastModifiedBy>
  <cp:revision>3</cp:revision>
  <cp:lastPrinted>2020-07-07T09:42:00Z</cp:lastPrinted>
  <dcterms:created xsi:type="dcterms:W3CDTF">2021-12-16T08:50:00Z</dcterms:created>
  <dcterms:modified xsi:type="dcterms:W3CDTF">2022-01-07T13:39:00Z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