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2406B32F" w:rsidR="00821976" w:rsidRPr="00F65FD5" w:rsidRDefault="00821976" w:rsidP="00821976">
      <w:pPr>
        <w:framePr w:w="3119" w:h="539" w:hSpace="181" w:wrap="around" w:vAnchor="page" w:hAnchor="page" w:x="8506" w:y="1084"/>
        <w:spacing w:line="290" w:lineRule="exact"/>
        <w:rPr>
          <w:rFonts w:ascii="Calisto MT" w:hAnsi="Calisto MT"/>
          <w:b/>
          <w:color w:val="0057B8" w:themeColor="accent1"/>
          <w:sz w:val="28"/>
          <w:szCs w:val="28"/>
        </w:rPr>
      </w:pPr>
      <w:r>
        <w:rPr>
          <w:rFonts w:ascii="Calisto MT" w:hAnsi="Calisto MT"/>
          <w:b/>
          <w:color w:val="0057B8" w:themeColor="accent1"/>
          <w:sz w:val="28"/>
        </w:rPr>
        <w:br/>
        <w:t>Sappi Europa</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757883" w:rsidRPr="00F65FD5" w14:paraId="00851D75" w14:textId="495ADB65" w:rsidTr="00B5307E">
        <w:tc>
          <w:tcPr>
            <w:tcW w:w="3316" w:type="dxa"/>
            <w:shd w:val="clear" w:color="auto" w:fill="auto"/>
            <w:tcMar>
              <w:top w:w="85" w:type="dxa"/>
              <w:bottom w:w="28" w:type="dxa"/>
            </w:tcMar>
          </w:tcPr>
          <w:p w14:paraId="28DEA5A3" w14:textId="7DBC92CF" w:rsidR="00757883" w:rsidRPr="00F65FD5" w:rsidRDefault="00DB1E7F" w:rsidP="00757883">
            <w:pPr>
              <w:pStyle w:val="BasicParagraph"/>
              <w:suppressAutoHyphens/>
              <w:rPr>
                <w:rFonts w:ascii="Arial" w:hAnsi="Arial" w:cs="Arial"/>
                <w:b/>
                <w:sz w:val="16"/>
                <w:szCs w:val="16"/>
              </w:rPr>
            </w:pPr>
            <w:r>
              <w:rPr>
                <w:rFonts w:ascii="Arial" w:hAnsi="Arial"/>
                <w:b/>
                <w:sz w:val="16"/>
              </w:rPr>
              <w:t>Emitido por:</w:t>
            </w:r>
          </w:p>
        </w:tc>
        <w:tc>
          <w:tcPr>
            <w:tcW w:w="3316" w:type="dxa"/>
          </w:tcPr>
          <w:p w14:paraId="3D9F9F03" w14:textId="1742D8D6" w:rsidR="00757883" w:rsidRPr="00F65FD5" w:rsidRDefault="00DB1E7F" w:rsidP="00757883">
            <w:pPr>
              <w:pStyle w:val="BasicParagraph"/>
              <w:suppressAutoHyphens/>
              <w:rPr>
                <w:rFonts w:ascii="Arial" w:hAnsi="Arial" w:cs="Arial"/>
                <w:b/>
                <w:sz w:val="16"/>
                <w:szCs w:val="16"/>
              </w:rPr>
            </w:pPr>
            <w:r>
              <w:rPr>
                <w:rFonts w:ascii="Arial" w:hAnsi="Arial"/>
                <w:b/>
                <w:sz w:val="16"/>
              </w:rPr>
              <w:t>Para más información, póngase en contacto con</w:t>
            </w:r>
          </w:p>
        </w:tc>
      </w:tr>
      <w:tr w:rsidR="00757883" w:rsidRPr="000B5ECD" w14:paraId="4D5B85D6" w14:textId="2FA41074" w:rsidTr="00B5307E">
        <w:trPr>
          <w:trHeight w:val="1619"/>
        </w:trPr>
        <w:tc>
          <w:tcPr>
            <w:tcW w:w="3316" w:type="dxa"/>
            <w:shd w:val="clear" w:color="auto" w:fill="auto"/>
            <w:tcMar>
              <w:top w:w="85" w:type="dxa"/>
              <w:bottom w:w="57" w:type="dxa"/>
            </w:tcMar>
          </w:tcPr>
          <w:p w14:paraId="30A58E82" w14:textId="77777777" w:rsidR="008633F4" w:rsidRPr="0042340F" w:rsidRDefault="008633F4" w:rsidP="008633F4">
            <w:pPr>
              <w:pStyle w:val="BasicParagraph"/>
              <w:suppressAutoHyphens/>
              <w:rPr>
                <w:rFonts w:ascii="Arial" w:hAnsi="Arial" w:cs="Arial"/>
                <w:sz w:val="16"/>
                <w:szCs w:val="16"/>
                <w:lang w:val="en-GB"/>
              </w:rPr>
            </w:pPr>
            <w:r w:rsidRPr="0042340F">
              <w:rPr>
                <w:rFonts w:ascii="Arial" w:hAnsi="Arial" w:cs="Arial"/>
                <w:sz w:val="16"/>
                <w:szCs w:val="16"/>
                <w:lang w:val="en-GB"/>
              </w:rPr>
              <w:t>Margarita Goltz</w:t>
            </w:r>
          </w:p>
          <w:p w14:paraId="5A58D1BD" w14:textId="77777777" w:rsidR="008633F4" w:rsidRPr="0042340F" w:rsidRDefault="008633F4" w:rsidP="008633F4">
            <w:pPr>
              <w:pStyle w:val="BasicParagraph"/>
              <w:suppressAutoHyphens/>
              <w:rPr>
                <w:rFonts w:ascii="Arial" w:hAnsi="Arial" w:cs="Arial"/>
                <w:sz w:val="16"/>
                <w:szCs w:val="16"/>
                <w:lang w:val="en-GB"/>
              </w:rPr>
            </w:pPr>
            <w:r w:rsidRPr="0042340F">
              <w:rPr>
                <w:rFonts w:ascii="Arial" w:hAnsi="Arial" w:cs="Arial"/>
                <w:sz w:val="16"/>
                <w:szCs w:val="16"/>
                <w:lang w:val="en-GB"/>
              </w:rPr>
              <w:t xml:space="preserve">Marketing Communications Specialist </w:t>
            </w:r>
          </w:p>
          <w:p w14:paraId="1C732890" w14:textId="77777777" w:rsidR="008633F4" w:rsidRPr="0042340F" w:rsidRDefault="008633F4" w:rsidP="008633F4">
            <w:pPr>
              <w:pStyle w:val="BasicParagraph"/>
              <w:suppressAutoHyphens/>
              <w:rPr>
                <w:rFonts w:ascii="Arial" w:hAnsi="Arial" w:cs="Arial"/>
                <w:sz w:val="16"/>
                <w:szCs w:val="16"/>
                <w:lang w:val="en-GB"/>
              </w:rPr>
            </w:pPr>
            <w:r w:rsidRPr="0042340F">
              <w:rPr>
                <w:rFonts w:ascii="Arial" w:hAnsi="Arial" w:cs="Arial"/>
                <w:sz w:val="16"/>
                <w:szCs w:val="16"/>
                <w:lang w:val="en-GB"/>
              </w:rPr>
              <w:t>Sappi Europe</w:t>
            </w:r>
          </w:p>
          <w:p w14:paraId="08E7DB2E" w14:textId="77777777" w:rsidR="008633F4" w:rsidRPr="0042340F" w:rsidRDefault="008633F4" w:rsidP="008633F4">
            <w:pPr>
              <w:pStyle w:val="BasicParagraph"/>
              <w:suppressAutoHyphens/>
              <w:rPr>
                <w:rFonts w:ascii="Arial" w:hAnsi="Arial" w:cs="Arial"/>
                <w:sz w:val="16"/>
                <w:szCs w:val="16"/>
                <w:lang w:val="en-GB"/>
              </w:rPr>
            </w:pPr>
            <w:r w:rsidRPr="0042340F">
              <w:rPr>
                <w:rFonts w:ascii="Arial" w:hAnsi="Arial" w:cs="Arial"/>
                <w:sz w:val="16"/>
                <w:szCs w:val="16"/>
              </w:rPr>
              <w:t>Tel.: +49 (0)5181 77-220</w:t>
            </w:r>
          </w:p>
          <w:p w14:paraId="41D03666" w14:textId="77777777" w:rsidR="008633F4" w:rsidRPr="00F123CD" w:rsidRDefault="00B14C41" w:rsidP="008633F4">
            <w:pPr>
              <w:pStyle w:val="BasicParagraph"/>
              <w:suppressAutoHyphens/>
              <w:rPr>
                <w:rFonts w:ascii="Arial" w:hAnsi="Arial" w:cs="Arial"/>
                <w:sz w:val="16"/>
                <w:szCs w:val="16"/>
                <w:lang w:val="de-DE"/>
              </w:rPr>
            </w:pPr>
            <w:hyperlink r:id="rId11" w:history="1">
              <w:r w:rsidR="008633F4" w:rsidRPr="00F123CD">
                <w:rPr>
                  <w:rFonts w:ascii="Arial" w:hAnsi="Arial" w:cs="Arial"/>
                  <w:sz w:val="16"/>
                  <w:szCs w:val="16"/>
                  <w:lang w:val="de-DE"/>
                </w:rPr>
                <w:t>margarita.goltz@sappi.com</w:t>
              </w:r>
            </w:hyperlink>
          </w:p>
          <w:p w14:paraId="7B3C24C5" w14:textId="45E300E1" w:rsidR="00757883" w:rsidRPr="00F65FD5" w:rsidRDefault="00757883" w:rsidP="00757883">
            <w:pPr>
              <w:pStyle w:val="BasicParagraph"/>
              <w:suppressAutoHyphens/>
              <w:rPr>
                <w:rFonts w:ascii="Arial" w:hAnsi="Arial" w:cs="Arial"/>
                <w:sz w:val="16"/>
                <w:szCs w:val="16"/>
              </w:rPr>
            </w:pPr>
          </w:p>
        </w:tc>
        <w:tc>
          <w:tcPr>
            <w:tcW w:w="3316" w:type="dxa"/>
          </w:tcPr>
          <w:p w14:paraId="05C08844" w14:textId="13C2FA0A" w:rsidR="00757883" w:rsidRPr="00F65FD5" w:rsidRDefault="000D64C2" w:rsidP="00757883">
            <w:pPr>
              <w:pStyle w:val="BasicParagraph"/>
              <w:suppressAutoHyphens/>
              <w:rPr>
                <w:rFonts w:ascii="Arial" w:hAnsi="Arial" w:cs="Arial"/>
                <w:sz w:val="16"/>
                <w:szCs w:val="16"/>
              </w:rPr>
            </w:pPr>
            <w:r>
              <w:rPr>
                <w:rFonts w:ascii="Arial" w:hAnsi="Arial"/>
                <w:sz w:val="16"/>
              </w:rPr>
              <w:t>Melissa Seitz</w:t>
            </w:r>
            <w:r>
              <w:rPr>
                <w:rFonts w:ascii="Arial" w:hAnsi="Arial"/>
                <w:sz w:val="16"/>
              </w:rPr>
              <w:br/>
              <w:t>Editora</w:t>
            </w:r>
          </w:p>
          <w:p w14:paraId="46384B94" w14:textId="7DD3EF45" w:rsidR="00757883" w:rsidRPr="00F65FD5" w:rsidRDefault="00757883" w:rsidP="00757883">
            <w:pPr>
              <w:pStyle w:val="BasicParagraph"/>
              <w:suppressAutoHyphens/>
              <w:rPr>
                <w:rFonts w:ascii="Arial" w:hAnsi="Arial" w:cs="Arial"/>
                <w:sz w:val="16"/>
                <w:szCs w:val="16"/>
              </w:rPr>
            </w:pPr>
            <w:r>
              <w:rPr>
                <w:rFonts w:ascii="Arial" w:hAnsi="Arial"/>
                <w:sz w:val="16"/>
              </w:rPr>
              <w:t>Ruess International GmbH en nombre de Sappi Europe</w:t>
            </w:r>
          </w:p>
          <w:p w14:paraId="78B8536A" w14:textId="5E5EB0CC" w:rsidR="00757883" w:rsidRPr="00F65FD5" w:rsidRDefault="00757883" w:rsidP="00757883">
            <w:pPr>
              <w:pStyle w:val="BasicParagraph"/>
              <w:suppressAutoHyphens/>
              <w:rPr>
                <w:rFonts w:ascii="Arial" w:hAnsi="Arial" w:cs="Arial"/>
                <w:sz w:val="16"/>
                <w:szCs w:val="16"/>
              </w:rPr>
            </w:pPr>
            <w:r w:rsidRPr="00F65FD5">
              <w:rPr>
                <w:rFonts w:ascii="Arial" w:hAnsi="Arial" w:cs="Arial"/>
                <w:sz w:val="16"/>
              </w:rPr>
              <w:fldChar w:fldCharType="begin" w:fldLock="1">
                <w:ffData>
                  <w:name w:val="Text24"/>
                  <w:enabled/>
                  <w:calcOnExit w:val="0"/>
                  <w:textInput>
                    <w:default w:val="Tel. +27 (0)11 222 3333"/>
                  </w:textInput>
                </w:ffData>
              </w:fldChar>
            </w:r>
            <w:bookmarkStart w:id="0" w:name="Text24"/>
            <w:r w:rsidRPr="00F65FD5">
              <w:rPr>
                <w:rFonts w:ascii="Arial" w:hAnsi="Arial" w:cs="Arial"/>
                <w:sz w:val="16"/>
              </w:rPr>
              <w:instrText xml:space="preserve"> FORMTEXT </w:instrText>
            </w:r>
            <w:r w:rsidRPr="00F65FD5">
              <w:rPr>
                <w:rFonts w:ascii="Arial" w:hAnsi="Arial" w:cs="Arial"/>
                <w:sz w:val="16"/>
              </w:rPr>
            </w:r>
            <w:r w:rsidRPr="00F65FD5">
              <w:rPr>
                <w:rFonts w:ascii="Arial" w:hAnsi="Arial" w:cs="Arial"/>
                <w:sz w:val="16"/>
              </w:rPr>
              <w:fldChar w:fldCharType="separate"/>
            </w:r>
            <w:r>
              <w:rPr>
                <w:rFonts w:ascii="Arial" w:hAnsi="Arial"/>
                <w:sz w:val="16"/>
              </w:rPr>
              <w:t xml:space="preserve">Tel.: </w:t>
            </w:r>
            <w:r w:rsidRPr="00F65FD5">
              <w:rPr>
                <w:rFonts w:ascii="Arial" w:hAnsi="Arial" w:cs="Arial"/>
                <w:sz w:val="16"/>
              </w:rPr>
              <w:fldChar w:fldCharType="end"/>
            </w:r>
            <w:bookmarkEnd w:id="0"/>
            <w:r>
              <w:rPr>
                <w:rFonts w:ascii="Arial" w:hAnsi="Arial"/>
                <w:sz w:val="16"/>
              </w:rPr>
              <w:t>+49 (0)711 16446-18</w:t>
            </w:r>
          </w:p>
          <w:p w14:paraId="44180E3A" w14:textId="0383A144" w:rsidR="00757883" w:rsidRPr="00F65FD5" w:rsidRDefault="000D64C2" w:rsidP="00757883">
            <w:pPr>
              <w:pStyle w:val="BasicParagraph"/>
              <w:suppressAutoHyphens/>
              <w:rPr>
                <w:rFonts w:ascii="Arial" w:hAnsi="Arial" w:cs="Arial"/>
                <w:sz w:val="16"/>
                <w:szCs w:val="16"/>
              </w:rPr>
            </w:pPr>
            <w:r>
              <w:rPr>
                <w:rFonts w:ascii="Arial" w:hAnsi="Arial"/>
                <w:sz w:val="16"/>
              </w:rPr>
              <w:t>melissa.seitz@ruess-group.com</w:t>
            </w:r>
          </w:p>
        </w:tc>
      </w:tr>
    </w:tbl>
    <w:p w14:paraId="4B2A4EB7" w14:textId="77777777" w:rsidR="00ED4AD3" w:rsidRPr="00F65FD5" w:rsidRDefault="00677D2F">
      <w:pPr>
        <w:rPr>
          <w:szCs w:val="24"/>
        </w:rPr>
      </w:pPr>
      <w:r>
        <w:rPr>
          <w:noProof/>
          <w:sz w:val="24"/>
        </w:rPr>
        <w:drawing>
          <wp:anchor distT="0" distB="0" distL="114300" distR="114300" simplePos="0" relativeHeight="251658240"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2"/>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2E71ADB3" w14:textId="77777777" w:rsidR="002D6991" w:rsidRPr="00F65FD5" w:rsidRDefault="002D6991" w:rsidP="002D6991">
      <w:pPr>
        <w:framePr w:w="2835" w:h="3081" w:wrap="around" w:vAnchor="page" w:hAnchor="page" w:x="8506" w:y="2031"/>
        <w:spacing w:after="100" w:line="288" w:lineRule="auto"/>
        <w:jc w:val="both"/>
        <w:rPr>
          <w:rFonts w:ascii="Arial" w:hAnsi="Arial"/>
          <w:b/>
          <w:bCs/>
          <w:sz w:val="16"/>
          <w:szCs w:val="16"/>
          <w:lang w:val="de-DE"/>
        </w:rPr>
      </w:pPr>
    </w:p>
    <w:p w14:paraId="294B744B" w14:textId="7C99AC3D" w:rsidR="002D6991" w:rsidRPr="00F65FD5" w:rsidRDefault="002D6991" w:rsidP="002D6991">
      <w:pPr>
        <w:framePr w:w="2835" w:h="3081" w:wrap="around" w:vAnchor="page" w:hAnchor="page" w:x="8506" w:y="2031"/>
        <w:spacing w:after="100" w:line="288" w:lineRule="auto"/>
        <w:jc w:val="both"/>
        <w:rPr>
          <w:rFonts w:ascii="Arial" w:hAnsi="Arial"/>
          <w:b/>
          <w:bCs/>
          <w:sz w:val="16"/>
          <w:szCs w:val="16"/>
        </w:rPr>
      </w:pPr>
      <w:r>
        <w:rPr>
          <w:rFonts w:ascii="Arial" w:hAnsi="Arial"/>
          <w:b/>
          <w:sz w:val="16"/>
        </w:rPr>
        <w:t>Sappi Papier Holding GmbH</w:t>
      </w:r>
    </w:p>
    <w:p w14:paraId="4EB9286D" w14:textId="77777777" w:rsidR="002D6991" w:rsidRPr="00F65FD5"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Brucker Strasse 21</w:t>
      </w:r>
    </w:p>
    <w:p w14:paraId="3050CCDE" w14:textId="77777777" w:rsidR="002D6991" w:rsidRPr="00F65FD5"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8101 Gratkorn</w:t>
      </w:r>
    </w:p>
    <w:p w14:paraId="26D03060" w14:textId="77777777" w:rsidR="002D6991" w:rsidRPr="00F65FD5"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AUSTRIA</w:t>
      </w:r>
    </w:p>
    <w:p w14:paraId="1BDC908B" w14:textId="77777777" w:rsidR="002D6991" w:rsidRPr="00F65FD5"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Tel. +43 (0)3124 2010</w:t>
      </w:r>
    </w:p>
    <w:p w14:paraId="77A1EAC7" w14:textId="77777777" w:rsidR="002D6991" w:rsidRPr="00F65FD5" w:rsidRDefault="002D6991" w:rsidP="002D6991">
      <w:pPr>
        <w:framePr w:w="2835" w:h="3081" w:wrap="around" w:vAnchor="page" w:hAnchor="page" w:x="8506" w:y="2031"/>
        <w:spacing w:line="288" w:lineRule="auto"/>
        <w:rPr>
          <w:rFonts w:ascii="Arial" w:hAnsi="Arial"/>
          <w:sz w:val="16"/>
          <w:szCs w:val="16"/>
          <w:lang w:val="en-GB"/>
        </w:rPr>
      </w:pPr>
    </w:p>
    <w:p w14:paraId="19B8BCAC" w14:textId="77777777" w:rsidR="002D6991" w:rsidRPr="00F65FD5" w:rsidRDefault="002D6991" w:rsidP="002D6991">
      <w:pPr>
        <w:framePr w:w="2835" w:h="3081" w:wrap="around" w:vAnchor="page" w:hAnchor="page" w:x="8506" w:y="2031"/>
        <w:spacing w:before="100" w:line="288" w:lineRule="auto"/>
        <w:rPr>
          <w:rFonts w:ascii="Arial" w:hAnsi="Arial"/>
          <w:b/>
          <w:sz w:val="16"/>
          <w:szCs w:val="16"/>
        </w:rPr>
      </w:pPr>
      <w:r>
        <w:rPr>
          <w:rFonts w:ascii="Arial" w:hAnsi="Arial"/>
          <w:b/>
          <w:sz w:val="16"/>
        </w:rPr>
        <w:t>www.sappi.com</w:t>
      </w:r>
    </w:p>
    <w:p w14:paraId="5F7A864A" w14:textId="4672FD40" w:rsidR="00147B44" w:rsidRPr="00F65FD5" w:rsidRDefault="002D6991" w:rsidP="00D76322">
      <w:pPr>
        <w:framePr w:w="2835" w:h="3081" w:wrap="around" w:vAnchor="page" w:hAnchor="page" w:x="8506" w:y="2031"/>
        <w:spacing w:before="240" w:after="80" w:line="288" w:lineRule="auto"/>
        <w:rPr>
          <w:rFonts w:ascii="Arial" w:hAnsi="Arial"/>
          <w:sz w:val="16"/>
          <w:szCs w:val="16"/>
        </w:rPr>
      </w:pPr>
      <w:r>
        <w:rPr>
          <w:rFonts w:ascii="Calisto MT" w:hAnsi="Calisto MT"/>
          <w:color w:val="0057B8" w:themeColor="accent1"/>
          <w:sz w:val="40"/>
        </w:rPr>
        <w:t>Comunicado de prensa</w:t>
      </w:r>
    </w:p>
    <w:p w14:paraId="29C4F4B8" w14:textId="77777777" w:rsidR="005F33BB" w:rsidRPr="00F65FD5" w:rsidRDefault="005F33BB" w:rsidP="002F2913">
      <w:pPr>
        <w:pStyle w:val="BasicParagraph"/>
        <w:suppressAutoHyphens/>
        <w:rPr>
          <w:rFonts w:ascii="Arial" w:hAnsi="Arial" w:cs="Arial"/>
          <w:sz w:val="22"/>
          <w:szCs w:val="22"/>
        </w:rPr>
      </w:pPr>
    </w:p>
    <w:p w14:paraId="3BA7E2B5" w14:textId="77777777" w:rsidR="005F33BB" w:rsidRPr="00F65FD5" w:rsidRDefault="005F33BB" w:rsidP="002F2913">
      <w:pPr>
        <w:pStyle w:val="BasicParagraph"/>
        <w:suppressAutoHyphens/>
        <w:rPr>
          <w:rFonts w:ascii="Arial" w:hAnsi="Arial" w:cs="Arial"/>
          <w:sz w:val="22"/>
          <w:szCs w:val="22"/>
        </w:rPr>
      </w:pPr>
    </w:p>
    <w:p w14:paraId="6A96B8AA" w14:textId="26057D62" w:rsidR="004F2A35" w:rsidRPr="00F65FD5" w:rsidRDefault="004F2A35" w:rsidP="002F2913">
      <w:pPr>
        <w:pStyle w:val="BasicParagraph"/>
        <w:suppressAutoHyphens/>
        <w:rPr>
          <w:rFonts w:ascii="Arial" w:hAnsi="Arial" w:cs="Arial"/>
          <w:sz w:val="22"/>
          <w:szCs w:val="22"/>
        </w:rPr>
        <w:sectPr w:rsidR="004F2A35" w:rsidRPr="00F65FD5" w:rsidSect="004C53A6">
          <w:headerReference w:type="default" r:id="rId13"/>
          <w:footerReference w:type="default" r:id="rId14"/>
          <w:headerReference w:type="first" r:id="rId15"/>
          <w:footerReference w:type="first" r:id="rId16"/>
          <w:type w:val="continuous"/>
          <w:pgSz w:w="11900" w:h="16840"/>
          <w:pgMar w:top="2268" w:right="1134" w:bottom="1276" w:left="1701" w:header="720" w:footer="1563" w:gutter="0"/>
          <w:cols w:space="720"/>
          <w:formProt w:val="0"/>
          <w:titlePg/>
        </w:sectPr>
      </w:pPr>
    </w:p>
    <w:p w14:paraId="0865B7D4" w14:textId="7CE67E04" w:rsidR="000419A3" w:rsidRPr="00F65FD5" w:rsidRDefault="00D76322" w:rsidP="000419A3">
      <w:pPr>
        <w:widowControl w:val="0"/>
        <w:suppressAutoHyphens/>
        <w:autoSpaceDE w:val="0"/>
        <w:autoSpaceDN w:val="0"/>
        <w:adjustRightInd w:val="0"/>
        <w:spacing w:line="360" w:lineRule="auto"/>
        <w:rPr>
          <w:rFonts w:ascii="Arial" w:hAnsi="Arial"/>
          <w:color w:val="000000"/>
        </w:rPr>
      </w:pPr>
      <w:r>
        <w:rPr>
          <w:rFonts w:ascii="Arial" w:hAnsi="Arial"/>
          <w:color w:val="000000"/>
        </w:rPr>
        <w:t>Viena, enero de 2022</w:t>
      </w:r>
    </w:p>
    <w:p w14:paraId="4C3B778F" w14:textId="77777777" w:rsidR="004F2A35" w:rsidRPr="00F65FD5" w:rsidRDefault="004F2A35" w:rsidP="00442002">
      <w:pPr>
        <w:spacing w:line="360" w:lineRule="auto"/>
        <w:rPr>
          <w:rFonts w:ascii="Arial" w:hAnsi="Arial"/>
          <w:lang w:val="en-GB"/>
        </w:rPr>
      </w:pPr>
    </w:p>
    <w:p w14:paraId="066B1A9C" w14:textId="416111AC" w:rsidR="000419A3" w:rsidRPr="00F65FD5" w:rsidRDefault="00D76322" w:rsidP="00442002">
      <w:pPr>
        <w:spacing w:line="360" w:lineRule="auto"/>
        <w:jc w:val="both"/>
        <w:rPr>
          <w:rFonts w:ascii="Arial" w:hAnsi="Arial"/>
          <w:b/>
        </w:rPr>
      </w:pPr>
      <w:r>
        <w:rPr>
          <w:rFonts w:ascii="Arial" w:hAnsi="Arial"/>
          <w:b/>
        </w:rPr>
        <w:t>Invertir en el negocio del papel especial</w:t>
      </w:r>
    </w:p>
    <w:p w14:paraId="0A1BBE85" w14:textId="596D2FAC" w:rsidR="000419A3" w:rsidRPr="00F65FD5" w:rsidRDefault="000535E0" w:rsidP="00442002">
      <w:pPr>
        <w:spacing w:line="360" w:lineRule="auto"/>
        <w:jc w:val="both"/>
        <w:rPr>
          <w:rFonts w:ascii="Arial" w:hAnsi="Arial"/>
          <w:b/>
          <w:sz w:val="28"/>
          <w:szCs w:val="28"/>
        </w:rPr>
      </w:pPr>
      <w:r>
        <w:rPr>
          <w:rFonts w:ascii="Arial" w:hAnsi="Arial"/>
          <w:b/>
          <w:sz w:val="28"/>
        </w:rPr>
        <w:t xml:space="preserve">Sappi amplía su fábrica de papeles de sublimación en Italia </w:t>
      </w:r>
    </w:p>
    <w:p w14:paraId="7BA380C9" w14:textId="0FEA2A0B" w:rsidR="000419A3" w:rsidRPr="00676506" w:rsidRDefault="000419A3" w:rsidP="00442002">
      <w:pPr>
        <w:spacing w:line="360" w:lineRule="auto"/>
        <w:jc w:val="both"/>
        <w:rPr>
          <w:rFonts w:ascii="Arial" w:hAnsi="Arial"/>
        </w:rPr>
      </w:pPr>
    </w:p>
    <w:p w14:paraId="4A9091CF" w14:textId="555F97CA" w:rsidR="000419A3" w:rsidRPr="00EF7147" w:rsidRDefault="00DF226C" w:rsidP="00442002">
      <w:pPr>
        <w:spacing w:line="360" w:lineRule="auto"/>
        <w:jc w:val="both"/>
        <w:rPr>
          <w:rFonts w:ascii="Arial" w:hAnsi="Arial"/>
          <w:b/>
          <w:bCs/>
        </w:rPr>
      </w:pPr>
      <w:r>
        <w:rPr>
          <w:rFonts w:ascii="Arial" w:hAnsi="Arial"/>
          <w:b/>
        </w:rPr>
        <w:t xml:space="preserve">En los próximos dos años, Sappi </w:t>
      </w:r>
      <w:r w:rsidRPr="00B14C41">
        <w:rPr>
          <w:rFonts w:ascii="Arial" w:hAnsi="Arial"/>
          <w:b/>
        </w:rPr>
        <w:t xml:space="preserve">invertirá </w:t>
      </w:r>
      <w:r w:rsidR="00062349" w:rsidRPr="00B14C41">
        <w:rPr>
          <w:rStyle w:val="cf01"/>
          <w:rFonts w:ascii="Arial" w:hAnsi="Arial"/>
          <w:b/>
          <w:sz w:val="22"/>
        </w:rPr>
        <w:t>varios</w:t>
      </w:r>
      <w:r w:rsidRPr="00B14C41">
        <w:rPr>
          <w:rStyle w:val="cf01"/>
          <w:rFonts w:ascii="Arial" w:hAnsi="Arial"/>
          <w:b/>
          <w:sz w:val="22"/>
        </w:rPr>
        <w:t xml:space="preserve"> m</w:t>
      </w:r>
      <w:r>
        <w:rPr>
          <w:rStyle w:val="cf01"/>
          <w:rFonts w:ascii="Arial" w:hAnsi="Arial"/>
          <w:b/>
          <w:sz w:val="22"/>
        </w:rPr>
        <w:t>illones de euros</w:t>
      </w:r>
      <w:r>
        <w:rPr>
          <w:rStyle w:val="cf01"/>
          <w:rFonts w:ascii="Arial" w:hAnsi="Arial"/>
          <w:sz w:val="22"/>
        </w:rPr>
        <w:t xml:space="preserve"> </w:t>
      </w:r>
      <w:r>
        <w:rPr>
          <w:rFonts w:ascii="Arial" w:hAnsi="Arial"/>
          <w:b/>
        </w:rPr>
        <w:t>para ampliar su Centro de Excelencia de papeles especiales en sus instalaciones de Carmignano, en el norte de Italia. Con esta inversión, la empresa planea aumentar la capacidad de producción para contribuir a un mayor crecimiento del negocio de sublimación ya existente, en combinación con un servicio de primer nivel y plazos de entrega mejorados.</w:t>
      </w:r>
    </w:p>
    <w:p w14:paraId="3D6AE498" w14:textId="77777777" w:rsidR="00FD746D" w:rsidRPr="00EF7147" w:rsidRDefault="00FD746D" w:rsidP="00442002">
      <w:pPr>
        <w:spacing w:line="360" w:lineRule="auto"/>
        <w:jc w:val="both"/>
        <w:rPr>
          <w:rFonts w:ascii="Arial" w:hAnsi="Arial"/>
          <w:bCs/>
        </w:rPr>
      </w:pPr>
    </w:p>
    <w:p w14:paraId="36C797B4" w14:textId="5F75699F" w:rsidR="00A316AB" w:rsidRPr="00EF7147" w:rsidRDefault="004A54F1" w:rsidP="00442002">
      <w:pPr>
        <w:numPr>
          <w:ilvl w:val="0"/>
          <w:numId w:val="5"/>
        </w:numPr>
        <w:spacing w:line="360" w:lineRule="auto"/>
        <w:contextualSpacing/>
        <w:jc w:val="both"/>
        <w:rPr>
          <w:rFonts w:ascii="Arial" w:hAnsi="Arial"/>
          <w:bCs/>
        </w:rPr>
      </w:pPr>
      <w:r>
        <w:rPr>
          <w:rFonts w:ascii="Arial" w:hAnsi="Arial"/>
        </w:rPr>
        <w:t>Ampliación de las instalaciones de la fábrica para satisfacer la creciente demanda</w:t>
      </w:r>
    </w:p>
    <w:p w14:paraId="2E852B25" w14:textId="31A9F55C" w:rsidR="00FD746D" w:rsidRPr="00EF7147" w:rsidRDefault="002A68BE" w:rsidP="00442002">
      <w:pPr>
        <w:pStyle w:val="ListParagraph"/>
        <w:numPr>
          <w:ilvl w:val="0"/>
          <w:numId w:val="5"/>
        </w:numPr>
        <w:spacing w:line="360" w:lineRule="auto"/>
        <w:rPr>
          <w:rFonts w:ascii="Arial" w:hAnsi="Arial"/>
          <w:bCs/>
        </w:rPr>
      </w:pPr>
      <w:r>
        <w:rPr>
          <w:rFonts w:ascii="Arial" w:hAnsi="Arial"/>
        </w:rPr>
        <w:t>Contribuir al crecimiento actual de la industria de la sublimación</w:t>
      </w:r>
    </w:p>
    <w:p w14:paraId="27F9B979" w14:textId="0302D27B" w:rsidR="004A54F1" w:rsidRPr="00EF7147" w:rsidRDefault="00B11620" w:rsidP="00442002">
      <w:pPr>
        <w:pStyle w:val="ListParagraph"/>
        <w:numPr>
          <w:ilvl w:val="0"/>
          <w:numId w:val="5"/>
        </w:numPr>
        <w:spacing w:line="360" w:lineRule="auto"/>
        <w:rPr>
          <w:rFonts w:ascii="Arial" w:hAnsi="Arial"/>
          <w:bCs/>
        </w:rPr>
      </w:pPr>
      <w:r>
        <w:rPr>
          <w:rFonts w:ascii="Arial" w:hAnsi="Arial"/>
        </w:rPr>
        <w:t>Mejorar los plazos de entrega y la sostenibilidad de la fábrica</w:t>
      </w:r>
    </w:p>
    <w:p w14:paraId="303136CF" w14:textId="77777777" w:rsidR="009B77E1" w:rsidRPr="00676506" w:rsidRDefault="009B77E1" w:rsidP="00442002">
      <w:pPr>
        <w:pStyle w:val="ListParagraph"/>
        <w:spacing w:line="360" w:lineRule="auto"/>
        <w:rPr>
          <w:rFonts w:ascii="Arial" w:hAnsi="Arial"/>
        </w:rPr>
      </w:pPr>
    </w:p>
    <w:p w14:paraId="4CD7C9F6" w14:textId="7BF32AE0" w:rsidR="00DE44CD" w:rsidRPr="00EF7147" w:rsidRDefault="00D213F5" w:rsidP="00442002">
      <w:pPr>
        <w:spacing w:line="360" w:lineRule="auto"/>
        <w:jc w:val="both"/>
        <w:rPr>
          <w:rFonts w:ascii="Arial" w:hAnsi="Arial"/>
          <w:bCs/>
        </w:rPr>
      </w:pPr>
      <w:r>
        <w:rPr>
          <w:rFonts w:ascii="Arial" w:hAnsi="Arial"/>
        </w:rPr>
        <w:t xml:space="preserve">Sappi reconoció ya en 2018 la importancia del papel de sublimación para la impresión digital por transferencia. Adquirió el negocio de papeles especiales de Cham Paper Group, un grupo suizo de empresas activo a nivel internacional en el campo de los papeles especiales que cuenta con fábricas de alto rendimiento en Carmignano y Condino (Italia). La apertura del Centro de Soluciones Digitales en Carmignano un año más tarde contribuyó al lanzamiento de </w:t>
      </w:r>
      <w:r w:rsidR="00676506" w:rsidRPr="007A774E">
        <w:rPr>
          <w:rFonts w:ascii="Arial" w:hAnsi="Arial"/>
        </w:rPr>
        <w:t xml:space="preserve">otros </w:t>
      </w:r>
      <w:r w:rsidRPr="007A774E">
        <w:rPr>
          <w:rFonts w:ascii="Arial" w:hAnsi="Arial"/>
        </w:rPr>
        <w:t>productos</w:t>
      </w:r>
      <w:r w:rsidR="00676506" w:rsidRPr="007A774E">
        <w:rPr>
          <w:rFonts w:ascii="Arial" w:hAnsi="Arial"/>
        </w:rPr>
        <w:t xml:space="preserve"> innovadores</w:t>
      </w:r>
      <w:r>
        <w:rPr>
          <w:rFonts w:ascii="Arial" w:hAnsi="Arial"/>
        </w:rPr>
        <w:t xml:space="preserve"> en el campo de la impresión por sublimación, como la Transjet Tacky Industrial y la Transjet Drive. Ahora Sappi se compromete aún más con este </w:t>
      </w:r>
      <w:r>
        <w:rPr>
          <w:rFonts w:ascii="Arial" w:hAnsi="Arial"/>
        </w:rPr>
        <w:lastRenderedPageBreak/>
        <w:t xml:space="preserve">emplazamiento cerca de Venecia: el «Centro de Excelencia» de Carmignano se reforzará aún más a finales de 2023 con una inversión </w:t>
      </w:r>
      <w:r>
        <w:rPr>
          <w:rStyle w:val="cf01"/>
          <w:rFonts w:ascii="Arial" w:hAnsi="Arial"/>
          <w:sz w:val="22"/>
        </w:rPr>
        <w:t xml:space="preserve">de </w:t>
      </w:r>
      <w:r w:rsidR="00062349" w:rsidRPr="00B14C41">
        <w:rPr>
          <w:rStyle w:val="cf01"/>
          <w:rFonts w:ascii="Arial" w:hAnsi="Arial"/>
          <w:sz w:val="22"/>
        </w:rPr>
        <w:t>varios</w:t>
      </w:r>
      <w:r w:rsidRPr="00B14C41">
        <w:rPr>
          <w:rStyle w:val="cf01"/>
          <w:rFonts w:ascii="Arial" w:hAnsi="Arial"/>
          <w:sz w:val="22"/>
        </w:rPr>
        <w:t xml:space="preserve"> m</w:t>
      </w:r>
      <w:r>
        <w:rPr>
          <w:rStyle w:val="cf01"/>
          <w:rFonts w:ascii="Arial" w:hAnsi="Arial"/>
          <w:sz w:val="22"/>
        </w:rPr>
        <w:t xml:space="preserve">illones de euros </w:t>
      </w:r>
      <w:r>
        <w:rPr>
          <w:rFonts w:ascii="Arial" w:hAnsi="Arial"/>
        </w:rPr>
        <w:t>.</w:t>
      </w:r>
    </w:p>
    <w:p w14:paraId="121A89C5" w14:textId="6795BFB7" w:rsidR="003F7DA4" w:rsidRPr="00676506" w:rsidRDefault="003F7DA4" w:rsidP="00442002">
      <w:pPr>
        <w:spacing w:line="360" w:lineRule="auto"/>
        <w:jc w:val="both"/>
        <w:rPr>
          <w:rFonts w:ascii="Arial" w:hAnsi="Arial"/>
        </w:rPr>
      </w:pPr>
    </w:p>
    <w:p w14:paraId="0B82A295" w14:textId="1490CEE7" w:rsidR="00381DFA" w:rsidRPr="00F65FD5" w:rsidRDefault="00B35714" w:rsidP="00442002">
      <w:pPr>
        <w:spacing w:line="360" w:lineRule="auto"/>
        <w:jc w:val="both"/>
        <w:rPr>
          <w:rFonts w:ascii="Arial" w:eastAsia="Times New Roman" w:hAnsi="Arial"/>
        </w:rPr>
      </w:pPr>
      <w:r>
        <w:rPr>
          <w:rFonts w:ascii="Arial" w:hAnsi="Arial"/>
        </w:rPr>
        <w:t xml:space="preserve">«Nuestros papeles para sublimación son ideales para una gran variedad de productos en los sectores de la moda, el textil del hogar, la ropa deportiva, la señalización </w:t>
      </w:r>
      <w:r w:rsidR="00676506" w:rsidRPr="007A774E">
        <w:rPr>
          <w:rFonts w:ascii="Arial" w:hAnsi="Arial"/>
        </w:rPr>
        <w:t>sobre textil</w:t>
      </w:r>
      <w:r>
        <w:rPr>
          <w:rFonts w:ascii="Arial" w:hAnsi="Arial"/>
        </w:rPr>
        <w:t xml:space="preserve"> y sustratos duros. Ofrecen un rendimiento excepcional con una transferencia de tinta máxima y un consumo de tinta mínimo. En los próximos cinco años veremos un aumento significativo de la demanda de estos papeles», afirma Luis Mata, Sales Director Packaging &amp; Digital Solutions. «Y por eso ahora estamos ampliando nuestras capacidades». Las obras comenzarán a mediados de año. «Con la ampliación de nuestra fábrica de Carmignano, podemos ofrecer una solución interna completa para los papeles de sublimación, desde el desarrollo y la producción hasta la conversión y el envío. Esto nos permitirá mantener los más altos estándares de calidad en todos los pasos de la producción y ofrecer un servicio de primer nivel mundial a nuestros clientes a la vez que influimos positivamente sobre nuestras emisiones de </w:t>
      </w:r>
      <w:r>
        <w:rPr>
          <w:rFonts w:ascii="Arial" w:hAnsi="Arial"/>
          <w:vertAlign w:val="subscript"/>
        </w:rPr>
        <w:t>CO2</w:t>
      </w:r>
      <w:r>
        <w:rPr>
          <w:rFonts w:ascii="Arial" w:hAnsi="Arial"/>
        </w:rPr>
        <w:t xml:space="preserve">», explica Pierluigi Masi, Paper Mill Director de Carmignano. </w:t>
      </w:r>
    </w:p>
    <w:p w14:paraId="237E9FF0" w14:textId="77777777" w:rsidR="007A774E" w:rsidRDefault="007A774E" w:rsidP="00442002">
      <w:pPr>
        <w:spacing w:line="360" w:lineRule="auto"/>
        <w:rPr>
          <w:rFonts w:ascii="Arial" w:hAnsi="Arial"/>
        </w:rPr>
      </w:pPr>
    </w:p>
    <w:p w14:paraId="1C5EBC3B" w14:textId="0F720035" w:rsidR="002F0AAA" w:rsidRPr="00F65FD5" w:rsidRDefault="008E33AD" w:rsidP="00442002">
      <w:pPr>
        <w:spacing w:line="360" w:lineRule="auto"/>
        <w:rPr>
          <w:rFonts w:ascii="Arial" w:eastAsia="Times New Roman" w:hAnsi="Arial"/>
        </w:rPr>
      </w:pPr>
      <w:r>
        <w:rPr>
          <w:rFonts w:ascii="Arial" w:hAnsi="Arial"/>
        </w:rPr>
        <w:t xml:space="preserve">Está previsto que la conversión concluya a finales de 2023. </w:t>
      </w:r>
    </w:p>
    <w:p w14:paraId="30CC79B2" w14:textId="77777777" w:rsidR="007A774E" w:rsidRDefault="007A774E" w:rsidP="00442002">
      <w:pPr>
        <w:widowControl w:val="0"/>
        <w:tabs>
          <w:tab w:val="left" w:pos="1586"/>
        </w:tabs>
        <w:suppressAutoHyphens/>
        <w:autoSpaceDE w:val="0"/>
        <w:autoSpaceDN w:val="0"/>
        <w:adjustRightInd w:val="0"/>
        <w:spacing w:line="360" w:lineRule="auto"/>
        <w:rPr>
          <w:rFonts w:ascii="Arial" w:hAnsi="Arial"/>
          <w:color w:val="000000"/>
        </w:rPr>
      </w:pPr>
    </w:p>
    <w:p w14:paraId="247004BE" w14:textId="4BCA73E2" w:rsidR="00AF67F8" w:rsidRPr="00F65FD5" w:rsidRDefault="00AF67F8" w:rsidP="00442002">
      <w:pPr>
        <w:widowControl w:val="0"/>
        <w:tabs>
          <w:tab w:val="left" w:pos="1586"/>
        </w:tabs>
        <w:suppressAutoHyphens/>
        <w:autoSpaceDE w:val="0"/>
        <w:autoSpaceDN w:val="0"/>
        <w:adjustRightInd w:val="0"/>
        <w:spacing w:line="360" w:lineRule="auto"/>
        <w:rPr>
          <w:rFonts w:ascii="Arial" w:hAnsi="Arial"/>
          <w:bCs/>
          <w:color w:val="000000"/>
        </w:rPr>
      </w:pPr>
      <w:r>
        <w:rPr>
          <w:rFonts w:ascii="Arial" w:hAnsi="Arial"/>
          <w:color w:val="000000"/>
        </w:rPr>
        <w:t xml:space="preserve">En los próximos meses habrá más información en </w:t>
      </w:r>
      <w:hyperlink r:id="rId17" w:history="1">
        <w:r>
          <w:rPr>
            <w:rStyle w:val="Hyperlink"/>
            <w:rFonts w:ascii="Arial" w:hAnsi="Arial"/>
          </w:rPr>
          <w:t>www.sappi-psp.com</w:t>
        </w:r>
      </w:hyperlink>
      <w:r>
        <w:rPr>
          <w:rFonts w:ascii="Arial" w:hAnsi="Arial"/>
          <w:color w:val="000000"/>
        </w:rPr>
        <w:t>.</w:t>
      </w:r>
    </w:p>
    <w:p w14:paraId="5BC96A5F" w14:textId="77777777" w:rsidR="00063E13" w:rsidRPr="00676506" w:rsidRDefault="00063E13" w:rsidP="00442002">
      <w:pPr>
        <w:widowControl w:val="0"/>
        <w:tabs>
          <w:tab w:val="left" w:pos="1586"/>
        </w:tabs>
        <w:suppressAutoHyphens/>
        <w:autoSpaceDE w:val="0"/>
        <w:autoSpaceDN w:val="0"/>
        <w:adjustRightInd w:val="0"/>
        <w:spacing w:line="360" w:lineRule="auto"/>
        <w:rPr>
          <w:rFonts w:ascii="Arial" w:hAnsi="Arial"/>
          <w:b/>
          <w:color w:val="000000"/>
        </w:rPr>
      </w:pPr>
    </w:p>
    <w:p w14:paraId="7EA7B300" w14:textId="2E7ACD05" w:rsidR="000419A3" w:rsidRPr="00F65FD5" w:rsidRDefault="00D76322" w:rsidP="000419A3">
      <w:pPr>
        <w:widowControl w:val="0"/>
        <w:suppressAutoHyphens/>
        <w:autoSpaceDE w:val="0"/>
        <w:autoSpaceDN w:val="0"/>
        <w:adjustRightInd w:val="0"/>
        <w:spacing w:line="300" w:lineRule="auto"/>
        <w:rPr>
          <w:rFonts w:ascii="Arial" w:hAnsi="Arial"/>
          <w:b/>
          <w:color w:val="000000"/>
        </w:rPr>
      </w:pPr>
      <w:r>
        <w:rPr>
          <w:rFonts w:ascii="Arial" w:hAnsi="Arial"/>
          <w:b/>
          <w:color w:val="000000"/>
        </w:rPr>
        <w:t>Imágenes para este comunicado de prensa</w:t>
      </w:r>
    </w:p>
    <w:p w14:paraId="028AFB4B" w14:textId="7B9E72FB" w:rsidR="000419A3" w:rsidRPr="00F65FD5" w:rsidRDefault="00D76322" w:rsidP="000419A3">
      <w:pPr>
        <w:widowControl w:val="0"/>
        <w:suppressAutoHyphens/>
        <w:autoSpaceDE w:val="0"/>
        <w:autoSpaceDN w:val="0"/>
        <w:adjustRightInd w:val="0"/>
        <w:spacing w:line="300" w:lineRule="auto"/>
        <w:rPr>
          <w:rFonts w:ascii="Arial" w:hAnsi="Arial"/>
          <w:color w:val="000000"/>
        </w:rPr>
      </w:pPr>
      <w:r>
        <w:rPr>
          <w:rFonts w:ascii="Arial" w:hAnsi="Arial"/>
          <w:color w:val="000000"/>
        </w:rPr>
        <w:t>Créditos de las imágenes: Sappi Europa</w:t>
      </w:r>
    </w:p>
    <w:p w14:paraId="75CE923A" w14:textId="0204E085" w:rsidR="0076436A" w:rsidRPr="00F65FD5" w:rsidRDefault="0076436A" w:rsidP="00025E88">
      <w:pPr>
        <w:spacing w:line="288" w:lineRule="auto"/>
        <w:rPr>
          <w:rFonts w:ascii="Arial" w:hAnsi="Arial"/>
          <w:lang w:val="en-GB"/>
        </w:rPr>
      </w:pPr>
    </w:p>
    <w:p w14:paraId="24C03282" w14:textId="3F0DA526" w:rsidR="00757883" w:rsidRPr="00F65FD5" w:rsidRDefault="00757883" w:rsidP="00BE5FF9">
      <w:pPr>
        <w:rPr>
          <w:rFonts w:ascii="Arial" w:hAnsi="Arial"/>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DB1E7F" w14:paraId="5E61477E" w14:textId="77777777" w:rsidTr="0071361C">
        <w:trPr>
          <w:trHeight w:val="1143"/>
        </w:trPr>
        <w:tc>
          <w:tcPr>
            <w:tcW w:w="9072" w:type="dxa"/>
            <w:shd w:val="clear" w:color="auto" w:fill="auto"/>
            <w:vAlign w:val="center"/>
          </w:tcPr>
          <w:p w14:paraId="2590819D" w14:textId="4FB87500" w:rsidR="00025E88" w:rsidRPr="00676506" w:rsidRDefault="00025E88" w:rsidP="00E44DDC">
            <w:pPr>
              <w:jc w:val="both"/>
              <w:rPr>
                <w:rFonts w:ascii="Arial" w:hAnsi="Arial"/>
                <w:b/>
                <w:bCs/>
              </w:rPr>
            </w:pPr>
          </w:p>
          <w:p w14:paraId="2FE18EE6" w14:textId="77777777" w:rsidR="00F06FC2" w:rsidRPr="00F65FD5" w:rsidRDefault="00F06FC2" w:rsidP="00F06FC2">
            <w:pPr>
              <w:spacing w:line="288" w:lineRule="auto"/>
              <w:jc w:val="both"/>
              <w:rPr>
                <w:rFonts w:ascii="Calisto MT" w:hAnsi="Calisto MT"/>
                <w:b/>
                <w:sz w:val="28"/>
                <w:szCs w:val="28"/>
              </w:rPr>
            </w:pPr>
            <w:r>
              <w:rPr>
                <w:rFonts w:ascii="Calisto MT" w:hAnsi="Calisto MT"/>
                <w:b/>
                <w:sz w:val="28"/>
              </w:rPr>
              <w:t>Acerca de Sappi</w:t>
            </w:r>
          </w:p>
          <w:p w14:paraId="7B33DFD3" w14:textId="77777777" w:rsidR="00F06FC2" w:rsidRPr="00F65FD5" w:rsidRDefault="00F06FC2" w:rsidP="00F06FC2">
            <w:pPr>
              <w:spacing w:line="288" w:lineRule="auto"/>
              <w:jc w:val="both"/>
              <w:rPr>
                <w:rFonts w:ascii="Arial" w:hAnsi="Arial"/>
              </w:rPr>
            </w:pPr>
            <w:r>
              <w:rPr>
                <w:rFonts w:ascii="Arial" w:hAnsi="Arial"/>
              </w:rPr>
              <w:t>Sappi es uno de los principales proveedores mundiales de productos y soluciones sostenibles de fibra de madera, en los campos de la celulosa disuelta, los papeles para impresión, los papeles para embalaje y especiales, los papeles para fundición y desmoldeo, los biomateriales y la bioenergía. Como empresa que depende de los recursos naturales renovables, la sostenibilidad está en nuestro centro. Las fábricas europeas de Sappi cuentan con certificaciones de cadena de custodia según los sistemas del Forest Stewardship Council™ (FSC™ C015022) y/o del Programme for the Endorsement of Forest Certification™ (PEFC/07-32-76). Nuestros papeles se producen en fábricas acreditadas con las certificaciones ISO 9001, ISO 14001, ISO 50 001 e ISO 45001. Tenemos el registro EMAS en 5 de nuestras 10 fábricas en Europa.</w:t>
            </w:r>
          </w:p>
          <w:p w14:paraId="101E8C6E" w14:textId="77777777" w:rsidR="00F06FC2" w:rsidRPr="00F65FD5" w:rsidRDefault="00F06FC2" w:rsidP="00F06FC2">
            <w:pPr>
              <w:spacing w:line="288" w:lineRule="auto"/>
              <w:jc w:val="both"/>
              <w:rPr>
                <w:rFonts w:ascii="Arial" w:hAnsi="Arial"/>
              </w:rPr>
            </w:pPr>
            <w:r>
              <w:rPr>
                <w:rFonts w:ascii="Arial" w:hAnsi="Arial"/>
              </w:rPr>
              <w:lastRenderedPageBreak/>
              <w:t xml:space="preserve">  </w:t>
            </w:r>
          </w:p>
          <w:p w14:paraId="0B372A5F" w14:textId="44085A03" w:rsidR="00025E88" w:rsidRPr="00DB1E7F" w:rsidRDefault="00F06FC2" w:rsidP="007A774E">
            <w:pPr>
              <w:spacing w:line="288" w:lineRule="auto"/>
              <w:jc w:val="both"/>
              <w:rPr>
                <w:rFonts w:ascii="Arial" w:hAnsi="Arial"/>
                <w:lang w:val="en-GB"/>
              </w:rPr>
            </w:pPr>
            <w:r>
              <w:rPr>
                <w:rFonts w:ascii="Arial" w:hAnsi="Arial"/>
              </w:rPr>
              <w:t xml:space="preserve">Sappi Europe es una división de Sappi Limited (JSE), con sede en Johannesburgo (Sudáfrica), que cuenta con 12.500 empleados y 19 instalaciones de producción en tres continentes en nueve países, 37 oficinas de venta en todo el mundo y clientes en más de 150 países. Más información sobre Sappi en </w:t>
            </w:r>
            <w:hyperlink r:id="rId18" w:history="1">
              <w:r>
                <w:rPr>
                  <w:rFonts w:ascii="Arial" w:hAnsi="Arial"/>
                  <w:color w:val="0563C1" w:themeColor="hyperlink"/>
                  <w:u w:val="single"/>
                </w:rPr>
                <w:t>www.sappi.com</w:t>
              </w:r>
            </w:hyperlink>
          </w:p>
        </w:tc>
      </w:tr>
    </w:tbl>
    <w:p w14:paraId="261BB725" w14:textId="113C5869" w:rsidR="00150CEE" w:rsidRPr="00DB1E7F" w:rsidRDefault="00150CEE" w:rsidP="0076436A">
      <w:pPr>
        <w:rPr>
          <w:rFonts w:ascii="Arial" w:hAnsi="Arial"/>
          <w:lang w:val="en-GB"/>
        </w:rPr>
      </w:pPr>
    </w:p>
    <w:sectPr w:rsidR="00150CEE" w:rsidRPr="00DB1E7F"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6D3B0C" w14:textId="77777777" w:rsidR="00CB7B06" w:rsidRDefault="00CB7B06" w:rsidP="00557670">
      <w:r>
        <w:separator/>
      </w:r>
    </w:p>
    <w:p w14:paraId="077F30B3" w14:textId="77777777" w:rsidR="00CB7B06" w:rsidRDefault="00CB7B06"/>
  </w:endnote>
  <w:endnote w:type="continuationSeparator" w:id="0">
    <w:p w14:paraId="7241A6CA" w14:textId="77777777" w:rsidR="00CB7B06" w:rsidRDefault="00CB7B06" w:rsidP="00557670">
      <w:r>
        <w:continuationSeparator/>
      </w:r>
    </w:p>
    <w:p w14:paraId="5BA87803" w14:textId="77777777" w:rsidR="00CB7B06" w:rsidRDefault="00CB7B06"/>
  </w:endnote>
  <w:endnote w:type="continuationNotice" w:id="1">
    <w:p w14:paraId="47DAD3C1" w14:textId="77777777" w:rsidR="00CB7B06" w:rsidRDefault="00CB7B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inionPro-Regular">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sto MT">
    <w:altName w:val="Cambria"/>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Header"/>
      <w:tabs>
        <w:tab w:val="clear" w:pos="4320"/>
        <w:tab w:val="clear" w:pos="8640"/>
      </w:tabs>
      <w:rPr>
        <w:sz w:val="14"/>
        <w:szCs w:val="14"/>
      </w:rPr>
    </w:pPr>
    <w:r>
      <w:rPr>
        <w:noProof/>
      </w:rPr>
      <w:drawing>
        <wp:anchor distT="0" distB="0" distL="114300" distR="114300" simplePos="0" relativeHeight="251658241"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ooter"/>
      <w:rPr>
        <w:sz w:val="14"/>
        <w:szCs w:val="14"/>
      </w:rPr>
    </w:pPr>
    <w:r>
      <w:rPr>
        <w:noProof/>
      </w:rPr>
      <w:drawing>
        <wp:anchor distT="0" distB="0" distL="114300" distR="114300" simplePos="0" relativeHeight="251658240"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1CC5C" w14:textId="77777777" w:rsidR="00CB7B06" w:rsidRDefault="00CB7B06" w:rsidP="00557670">
      <w:r>
        <w:separator/>
      </w:r>
    </w:p>
    <w:p w14:paraId="3679E5A0" w14:textId="77777777" w:rsidR="00CB7B06" w:rsidRDefault="00CB7B06"/>
  </w:footnote>
  <w:footnote w:type="continuationSeparator" w:id="0">
    <w:p w14:paraId="0C70F781" w14:textId="77777777" w:rsidR="00CB7B06" w:rsidRDefault="00CB7B06" w:rsidP="00557670">
      <w:r>
        <w:continuationSeparator/>
      </w:r>
    </w:p>
    <w:p w14:paraId="64D3B7CC" w14:textId="77777777" w:rsidR="00CB7B06" w:rsidRDefault="00CB7B06"/>
  </w:footnote>
  <w:footnote w:type="continuationNotice" w:id="1">
    <w:p w14:paraId="71DD7405" w14:textId="77777777" w:rsidR="00CB7B06" w:rsidRDefault="00CB7B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Header"/>
      <w:rPr>
        <w:noProof/>
        <w:sz w:val="14"/>
        <w:szCs w:val="14"/>
      </w:rPr>
    </w:pPr>
  </w:p>
  <w:p w14:paraId="00D26D0B" w14:textId="77777777" w:rsidR="007A2410" w:rsidRPr="004A2565" w:rsidRDefault="00C3625B">
    <w:pPr>
      <w:pStyle w:val="Header"/>
      <w:rPr>
        <w:noProof/>
        <w:sz w:val="24"/>
        <w:szCs w:val="24"/>
      </w:rPr>
    </w:pPr>
    <w:r>
      <w:rPr>
        <w:noProof/>
        <w:sz w:val="24"/>
      </w:rPr>
      <w:drawing>
        <wp:anchor distT="0" distB="0" distL="114300" distR="114300" simplePos="0" relativeHeight="251658242"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Header"/>
      <w:rPr>
        <w:noProof/>
        <w:sz w:val="24"/>
        <w:szCs w:val="24"/>
      </w:rPr>
    </w:pPr>
  </w:p>
  <w:p w14:paraId="623EE902" w14:textId="553481B7" w:rsidR="007A2410" w:rsidRPr="00C3625B" w:rsidRDefault="007A2410" w:rsidP="00EE3FAB">
    <w:pPr>
      <w:pStyle w:val="Header"/>
      <w:tabs>
        <w:tab w:val="clear" w:pos="8640"/>
        <w:tab w:val="right" w:pos="9065"/>
      </w:tabs>
      <w:rPr>
        <w:noProof/>
        <w:sz w:val="18"/>
        <w:szCs w:val="18"/>
      </w:rPr>
    </w:pPr>
    <w:r>
      <w:rPr>
        <w:sz w:val="24"/>
      </w:rPr>
      <w:tab/>
    </w:r>
    <w:r>
      <w:rPr>
        <w:sz w:val="24"/>
      </w:rPr>
      <w:tab/>
    </w:r>
    <w:r>
      <w:rPr>
        <w:sz w:val="18"/>
      </w:rPr>
      <w:t xml:space="preserve">Página </w:t>
    </w:r>
    <w:r w:rsidRPr="00C3625B">
      <w:rPr>
        <w:sz w:val="18"/>
      </w:rPr>
      <w:fldChar w:fldCharType="begin"/>
    </w:r>
    <w:r w:rsidRPr="00C3625B">
      <w:rPr>
        <w:sz w:val="18"/>
      </w:rPr>
      <w:instrText xml:space="preserve"> PAGE </w:instrText>
    </w:r>
    <w:r w:rsidRPr="00C3625B">
      <w:rPr>
        <w:sz w:val="18"/>
      </w:rPr>
      <w:fldChar w:fldCharType="separate"/>
    </w:r>
    <w:r w:rsidR="000F6452">
      <w:rPr>
        <w:sz w:val="18"/>
      </w:rPr>
      <w:t>4</w:t>
    </w:r>
    <w:r w:rsidRPr="00C3625B">
      <w:rPr>
        <w:sz w:val="18"/>
      </w:rPr>
      <w:fldChar w:fldCharType="end"/>
    </w:r>
    <w:r>
      <w:rPr>
        <w:sz w:val="18"/>
      </w:rPr>
      <w:t xml:space="preserve"> de </w:t>
    </w:r>
    <w:r w:rsidRPr="00C3625B">
      <w:rPr>
        <w:sz w:val="18"/>
      </w:rPr>
      <w:fldChar w:fldCharType="begin"/>
    </w:r>
    <w:r w:rsidRPr="00C3625B">
      <w:rPr>
        <w:sz w:val="18"/>
      </w:rPr>
      <w:instrText xml:space="preserve"> NUMPAGES </w:instrText>
    </w:r>
    <w:r w:rsidRPr="00C3625B">
      <w:rPr>
        <w:sz w:val="18"/>
      </w:rPr>
      <w:fldChar w:fldCharType="separate"/>
    </w:r>
    <w:r w:rsidR="000F6452">
      <w:rPr>
        <w:sz w:val="18"/>
      </w:rPr>
      <w:t>4</w:t>
    </w:r>
    <w:r w:rsidRPr="00C3625B">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Header"/>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A3FD5"/>
    <w:multiLevelType w:val="hybridMultilevel"/>
    <w:tmpl w:val="FD7E6A22"/>
    <w:lvl w:ilvl="0" w:tplc="04070001">
      <w:start w:val="1"/>
      <w:numFmt w:val="bullet"/>
      <w:lvlText w:val=""/>
      <w:lvlJc w:val="left"/>
      <w:pPr>
        <w:ind w:left="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20"/>
  <w:hyphenationZone w:val="425"/>
  <w:drawingGridHorizontalSpacing w:val="181"/>
  <w:drawingGridVerticalSpacing w:val="181"/>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065F5"/>
    <w:rsid w:val="00007476"/>
    <w:rsid w:val="00021536"/>
    <w:rsid w:val="00024EDF"/>
    <w:rsid w:val="00025E88"/>
    <w:rsid w:val="00026A09"/>
    <w:rsid w:val="00035A56"/>
    <w:rsid w:val="0003735C"/>
    <w:rsid w:val="000408B1"/>
    <w:rsid w:val="000419A3"/>
    <w:rsid w:val="00041D9E"/>
    <w:rsid w:val="00041E5F"/>
    <w:rsid w:val="00044A38"/>
    <w:rsid w:val="00045586"/>
    <w:rsid w:val="00045BE6"/>
    <w:rsid w:val="00047C89"/>
    <w:rsid w:val="000535E0"/>
    <w:rsid w:val="000554DE"/>
    <w:rsid w:val="00062349"/>
    <w:rsid w:val="00063B9D"/>
    <w:rsid w:val="00063E13"/>
    <w:rsid w:val="00072974"/>
    <w:rsid w:val="00073700"/>
    <w:rsid w:val="00077175"/>
    <w:rsid w:val="000836BF"/>
    <w:rsid w:val="00086F60"/>
    <w:rsid w:val="00093635"/>
    <w:rsid w:val="000A0C19"/>
    <w:rsid w:val="000A359C"/>
    <w:rsid w:val="000B021D"/>
    <w:rsid w:val="000B130C"/>
    <w:rsid w:val="000B1430"/>
    <w:rsid w:val="000B5ECD"/>
    <w:rsid w:val="000B6E2F"/>
    <w:rsid w:val="000B70D7"/>
    <w:rsid w:val="000C0F47"/>
    <w:rsid w:val="000C3B78"/>
    <w:rsid w:val="000C429D"/>
    <w:rsid w:val="000C4D64"/>
    <w:rsid w:val="000C635F"/>
    <w:rsid w:val="000C7C38"/>
    <w:rsid w:val="000D23BD"/>
    <w:rsid w:val="000D3516"/>
    <w:rsid w:val="000D47D3"/>
    <w:rsid w:val="000D5760"/>
    <w:rsid w:val="000D5C17"/>
    <w:rsid w:val="000D64C2"/>
    <w:rsid w:val="000E2D70"/>
    <w:rsid w:val="000F3949"/>
    <w:rsid w:val="000F6452"/>
    <w:rsid w:val="000F6486"/>
    <w:rsid w:val="001029ED"/>
    <w:rsid w:val="00102C0B"/>
    <w:rsid w:val="001036BF"/>
    <w:rsid w:val="00106016"/>
    <w:rsid w:val="0010673D"/>
    <w:rsid w:val="00107889"/>
    <w:rsid w:val="00107A5D"/>
    <w:rsid w:val="001149A8"/>
    <w:rsid w:val="00116B09"/>
    <w:rsid w:val="00123373"/>
    <w:rsid w:val="001234DF"/>
    <w:rsid w:val="001266BD"/>
    <w:rsid w:val="0013417A"/>
    <w:rsid w:val="00140F32"/>
    <w:rsid w:val="001419DB"/>
    <w:rsid w:val="00145796"/>
    <w:rsid w:val="00146412"/>
    <w:rsid w:val="00146C5F"/>
    <w:rsid w:val="001472B0"/>
    <w:rsid w:val="00147B44"/>
    <w:rsid w:val="00147EE9"/>
    <w:rsid w:val="001504E0"/>
    <w:rsid w:val="00150CEE"/>
    <w:rsid w:val="001554DC"/>
    <w:rsid w:val="00156EE7"/>
    <w:rsid w:val="00157118"/>
    <w:rsid w:val="00161D21"/>
    <w:rsid w:val="00162219"/>
    <w:rsid w:val="00162F40"/>
    <w:rsid w:val="00163A81"/>
    <w:rsid w:val="00165C56"/>
    <w:rsid w:val="00165F55"/>
    <w:rsid w:val="00165F61"/>
    <w:rsid w:val="001677E3"/>
    <w:rsid w:val="0017140E"/>
    <w:rsid w:val="00173C5A"/>
    <w:rsid w:val="00182910"/>
    <w:rsid w:val="00186280"/>
    <w:rsid w:val="00191106"/>
    <w:rsid w:val="00192286"/>
    <w:rsid w:val="001933B8"/>
    <w:rsid w:val="00193E87"/>
    <w:rsid w:val="00194BCA"/>
    <w:rsid w:val="00197749"/>
    <w:rsid w:val="001A295E"/>
    <w:rsid w:val="001A4784"/>
    <w:rsid w:val="001B705B"/>
    <w:rsid w:val="001C47C4"/>
    <w:rsid w:val="001C7301"/>
    <w:rsid w:val="001D0308"/>
    <w:rsid w:val="001D2350"/>
    <w:rsid w:val="001D3B05"/>
    <w:rsid w:val="001D7C05"/>
    <w:rsid w:val="001E11FD"/>
    <w:rsid w:val="001F03E9"/>
    <w:rsid w:val="001F440D"/>
    <w:rsid w:val="001F5532"/>
    <w:rsid w:val="001F5A02"/>
    <w:rsid w:val="001F65EB"/>
    <w:rsid w:val="001F6B19"/>
    <w:rsid w:val="001F6DC9"/>
    <w:rsid w:val="002015D1"/>
    <w:rsid w:val="00201990"/>
    <w:rsid w:val="0021247D"/>
    <w:rsid w:val="00212493"/>
    <w:rsid w:val="00213A16"/>
    <w:rsid w:val="0022115B"/>
    <w:rsid w:val="00221C01"/>
    <w:rsid w:val="00224CE6"/>
    <w:rsid w:val="002256BB"/>
    <w:rsid w:val="002279D7"/>
    <w:rsid w:val="00241C69"/>
    <w:rsid w:val="0024263E"/>
    <w:rsid w:val="0024407E"/>
    <w:rsid w:val="0024577F"/>
    <w:rsid w:val="00246F4D"/>
    <w:rsid w:val="00247A1D"/>
    <w:rsid w:val="0025545D"/>
    <w:rsid w:val="00255854"/>
    <w:rsid w:val="002606B3"/>
    <w:rsid w:val="00260C15"/>
    <w:rsid w:val="0026646F"/>
    <w:rsid w:val="002743F6"/>
    <w:rsid w:val="002817A0"/>
    <w:rsid w:val="00282C45"/>
    <w:rsid w:val="00287885"/>
    <w:rsid w:val="002904DF"/>
    <w:rsid w:val="002914E7"/>
    <w:rsid w:val="002A0387"/>
    <w:rsid w:val="002A0DB3"/>
    <w:rsid w:val="002A4B54"/>
    <w:rsid w:val="002A5F61"/>
    <w:rsid w:val="002A68BE"/>
    <w:rsid w:val="002A7583"/>
    <w:rsid w:val="002B04AC"/>
    <w:rsid w:val="002B151B"/>
    <w:rsid w:val="002B3945"/>
    <w:rsid w:val="002B7A94"/>
    <w:rsid w:val="002C0187"/>
    <w:rsid w:val="002C3BE7"/>
    <w:rsid w:val="002C421D"/>
    <w:rsid w:val="002D55AC"/>
    <w:rsid w:val="002D5D13"/>
    <w:rsid w:val="002D5FFF"/>
    <w:rsid w:val="002D6991"/>
    <w:rsid w:val="002E016E"/>
    <w:rsid w:val="002E228B"/>
    <w:rsid w:val="002E6AC7"/>
    <w:rsid w:val="002F0AAA"/>
    <w:rsid w:val="002F2913"/>
    <w:rsid w:val="002F494A"/>
    <w:rsid w:val="002F5060"/>
    <w:rsid w:val="002F667F"/>
    <w:rsid w:val="00303666"/>
    <w:rsid w:val="00311DE1"/>
    <w:rsid w:val="00312417"/>
    <w:rsid w:val="003135C3"/>
    <w:rsid w:val="003200AA"/>
    <w:rsid w:val="00320553"/>
    <w:rsid w:val="00320652"/>
    <w:rsid w:val="003223F1"/>
    <w:rsid w:val="0032251F"/>
    <w:rsid w:val="00322B31"/>
    <w:rsid w:val="0033677E"/>
    <w:rsid w:val="0033798C"/>
    <w:rsid w:val="00337B8F"/>
    <w:rsid w:val="00341914"/>
    <w:rsid w:val="00343AD4"/>
    <w:rsid w:val="00344EEE"/>
    <w:rsid w:val="00346BEB"/>
    <w:rsid w:val="00347660"/>
    <w:rsid w:val="003512FE"/>
    <w:rsid w:val="00353997"/>
    <w:rsid w:val="00353AEF"/>
    <w:rsid w:val="003575F2"/>
    <w:rsid w:val="003639ED"/>
    <w:rsid w:val="00363AFB"/>
    <w:rsid w:val="00365883"/>
    <w:rsid w:val="00365F26"/>
    <w:rsid w:val="00366BB2"/>
    <w:rsid w:val="00374DED"/>
    <w:rsid w:val="003819CC"/>
    <w:rsid w:val="00381A95"/>
    <w:rsid w:val="00381DFA"/>
    <w:rsid w:val="00382945"/>
    <w:rsid w:val="00382E89"/>
    <w:rsid w:val="00383D18"/>
    <w:rsid w:val="00385B04"/>
    <w:rsid w:val="00393CE0"/>
    <w:rsid w:val="00395313"/>
    <w:rsid w:val="00397044"/>
    <w:rsid w:val="003B3C30"/>
    <w:rsid w:val="003C5A47"/>
    <w:rsid w:val="003C5D8F"/>
    <w:rsid w:val="003D1B2A"/>
    <w:rsid w:val="003D1D2A"/>
    <w:rsid w:val="003D635E"/>
    <w:rsid w:val="003D7B6E"/>
    <w:rsid w:val="003D7DDC"/>
    <w:rsid w:val="003E4B28"/>
    <w:rsid w:val="003E5433"/>
    <w:rsid w:val="003E71DB"/>
    <w:rsid w:val="003E7F3D"/>
    <w:rsid w:val="003F17E5"/>
    <w:rsid w:val="003F17FE"/>
    <w:rsid w:val="003F7DA4"/>
    <w:rsid w:val="004006CF"/>
    <w:rsid w:val="00405A85"/>
    <w:rsid w:val="00407B07"/>
    <w:rsid w:val="00415003"/>
    <w:rsid w:val="0041541B"/>
    <w:rsid w:val="00415A39"/>
    <w:rsid w:val="0041669C"/>
    <w:rsid w:val="00420BF1"/>
    <w:rsid w:val="00422476"/>
    <w:rsid w:val="00423830"/>
    <w:rsid w:val="00423B7D"/>
    <w:rsid w:val="004275A7"/>
    <w:rsid w:val="00433E47"/>
    <w:rsid w:val="00436E02"/>
    <w:rsid w:val="00440D32"/>
    <w:rsid w:val="00442002"/>
    <w:rsid w:val="00454A5A"/>
    <w:rsid w:val="004568EC"/>
    <w:rsid w:val="00460867"/>
    <w:rsid w:val="00460C32"/>
    <w:rsid w:val="004651D1"/>
    <w:rsid w:val="00470A7D"/>
    <w:rsid w:val="00473119"/>
    <w:rsid w:val="00473F53"/>
    <w:rsid w:val="00476A67"/>
    <w:rsid w:val="004820D8"/>
    <w:rsid w:val="00482E99"/>
    <w:rsid w:val="00487414"/>
    <w:rsid w:val="0049222A"/>
    <w:rsid w:val="00493B88"/>
    <w:rsid w:val="004964F3"/>
    <w:rsid w:val="00497A10"/>
    <w:rsid w:val="004A0E28"/>
    <w:rsid w:val="004A2565"/>
    <w:rsid w:val="004A5136"/>
    <w:rsid w:val="004A54F1"/>
    <w:rsid w:val="004A5AF0"/>
    <w:rsid w:val="004A7E73"/>
    <w:rsid w:val="004A7EA2"/>
    <w:rsid w:val="004C34B0"/>
    <w:rsid w:val="004C53A6"/>
    <w:rsid w:val="004C65CD"/>
    <w:rsid w:val="004D028F"/>
    <w:rsid w:val="004D53BB"/>
    <w:rsid w:val="004D5D5B"/>
    <w:rsid w:val="004D6C69"/>
    <w:rsid w:val="004E3A07"/>
    <w:rsid w:val="004E487F"/>
    <w:rsid w:val="004E71F2"/>
    <w:rsid w:val="004F09CC"/>
    <w:rsid w:val="004F2A35"/>
    <w:rsid w:val="004F3DFC"/>
    <w:rsid w:val="004F4E27"/>
    <w:rsid w:val="004F4E8F"/>
    <w:rsid w:val="004F5649"/>
    <w:rsid w:val="004F6643"/>
    <w:rsid w:val="004F7870"/>
    <w:rsid w:val="004F7C56"/>
    <w:rsid w:val="00504152"/>
    <w:rsid w:val="00505AE7"/>
    <w:rsid w:val="00507E79"/>
    <w:rsid w:val="005106CC"/>
    <w:rsid w:val="00511924"/>
    <w:rsid w:val="005122DC"/>
    <w:rsid w:val="00514BFE"/>
    <w:rsid w:val="00523B51"/>
    <w:rsid w:val="005251F2"/>
    <w:rsid w:val="00526BC0"/>
    <w:rsid w:val="00535746"/>
    <w:rsid w:val="00536F06"/>
    <w:rsid w:val="005436FC"/>
    <w:rsid w:val="00544050"/>
    <w:rsid w:val="00545167"/>
    <w:rsid w:val="005516D4"/>
    <w:rsid w:val="005527CB"/>
    <w:rsid w:val="00554E58"/>
    <w:rsid w:val="005570C9"/>
    <w:rsid w:val="00557670"/>
    <w:rsid w:val="00561151"/>
    <w:rsid w:val="005643FD"/>
    <w:rsid w:val="00566E14"/>
    <w:rsid w:val="0057068C"/>
    <w:rsid w:val="00570D3E"/>
    <w:rsid w:val="00571A55"/>
    <w:rsid w:val="0057223B"/>
    <w:rsid w:val="00572340"/>
    <w:rsid w:val="00580A30"/>
    <w:rsid w:val="005823C5"/>
    <w:rsid w:val="00582F53"/>
    <w:rsid w:val="00583050"/>
    <w:rsid w:val="00585B8F"/>
    <w:rsid w:val="00587395"/>
    <w:rsid w:val="00587853"/>
    <w:rsid w:val="005916E4"/>
    <w:rsid w:val="00594FC1"/>
    <w:rsid w:val="0059529E"/>
    <w:rsid w:val="00597220"/>
    <w:rsid w:val="005A31C2"/>
    <w:rsid w:val="005A33BB"/>
    <w:rsid w:val="005A3D8A"/>
    <w:rsid w:val="005A7FA7"/>
    <w:rsid w:val="005B653B"/>
    <w:rsid w:val="005C1B53"/>
    <w:rsid w:val="005C6618"/>
    <w:rsid w:val="005C7711"/>
    <w:rsid w:val="005C77AA"/>
    <w:rsid w:val="005D0601"/>
    <w:rsid w:val="005D1210"/>
    <w:rsid w:val="005D1D0F"/>
    <w:rsid w:val="005D27CE"/>
    <w:rsid w:val="005D31A5"/>
    <w:rsid w:val="005E2E18"/>
    <w:rsid w:val="005F33BB"/>
    <w:rsid w:val="0060331E"/>
    <w:rsid w:val="0060352A"/>
    <w:rsid w:val="00604970"/>
    <w:rsid w:val="00605319"/>
    <w:rsid w:val="0060754C"/>
    <w:rsid w:val="0061595B"/>
    <w:rsid w:val="00620C85"/>
    <w:rsid w:val="00621796"/>
    <w:rsid w:val="006259E1"/>
    <w:rsid w:val="00626E9C"/>
    <w:rsid w:val="00627F5C"/>
    <w:rsid w:val="0063344B"/>
    <w:rsid w:val="00634376"/>
    <w:rsid w:val="00634AE0"/>
    <w:rsid w:val="006361A0"/>
    <w:rsid w:val="0063763F"/>
    <w:rsid w:val="0064351F"/>
    <w:rsid w:val="00644880"/>
    <w:rsid w:val="00651784"/>
    <w:rsid w:val="00651CB9"/>
    <w:rsid w:val="00653587"/>
    <w:rsid w:val="00653C25"/>
    <w:rsid w:val="00653FFE"/>
    <w:rsid w:val="00660910"/>
    <w:rsid w:val="00660B62"/>
    <w:rsid w:val="00660BCB"/>
    <w:rsid w:val="00663B5C"/>
    <w:rsid w:val="00665E18"/>
    <w:rsid w:val="00670AD5"/>
    <w:rsid w:val="00675E99"/>
    <w:rsid w:val="00676506"/>
    <w:rsid w:val="00677B8C"/>
    <w:rsid w:val="00677D2F"/>
    <w:rsid w:val="0068074A"/>
    <w:rsid w:val="006911B7"/>
    <w:rsid w:val="00691973"/>
    <w:rsid w:val="00691ACD"/>
    <w:rsid w:val="0069250A"/>
    <w:rsid w:val="0069390E"/>
    <w:rsid w:val="006962EA"/>
    <w:rsid w:val="00696D19"/>
    <w:rsid w:val="006A1B35"/>
    <w:rsid w:val="006A3135"/>
    <w:rsid w:val="006A4B79"/>
    <w:rsid w:val="006A53E8"/>
    <w:rsid w:val="006B55CD"/>
    <w:rsid w:val="006B5B47"/>
    <w:rsid w:val="006B7025"/>
    <w:rsid w:val="006C4392"/>
    <w:rsid w:val="006C4B92"/>
    <w:rsid w:val="006C5C01"/>
    <w:rsid w:val="006E1ABA"/>
    <w:rsid w:val="006E4B48"/>
    <w:rsid w:val="006E72EE"/>
    <w:rsid w:val="006F139A"/>
    <w:rsid w:val="006F249E"/>
    <w:rsid w:val="006F2791"/>
    <w:rsid w:val="006F3B1E"/>
    <w:rsid w:val="006F5905"/>
    <w:rsid w:val="00701407"/>
    <w:rsid w:val="0070167E"/>
    <w:rsid w:val="007019C3"/>
    <w:rsid w:val="007022A7"/>
    <w:rsid w:val="00702635"/>
    <w:rsid w:val="00702E4A"/>
    <w:rsid w:val="00705B7F"/>
    <w:rsid w:val="00706065"/>
    <w:rsid w:val="00707656"/>
    <w:rsid w:val="0071361C"/>
    <w:rsid w:val="00713D47"/>
    <w:rsid w:val="00714365"/>
    <w:rsid w:val="007171C6"/>
    <w:rsid w:val="007204CE"/>
    <w:rsid w:val="00722BEB"/>
    <w:rsid w:val="007269EA"/>
    <w:rsid w:val="00735E33"/>
    <w:rsid w:val="00742154"/>
    <w:rsid w:val="00742D17"/>
    <w:rsid w:val="0075043F"/>
    <w:rsid w:val="007543C0"/>
    <w:rsid w:val="00755EEE"/>
    <w:rsid w:val="00757883"/>
    <w:rsid w:val="00761758"/>
    <w:rsid w:val="0076436A"/>
    <w:rsid w:val="00764866"/>
    <w:rsid w:val="00773D8F"/>
    <w:rsid w:val="0078030F"/>
    <w:rsid w:val="00782D17"/>
    <w:rsid w:val="00783FE9"/>
    <w:rsid w:val="00784DD9"/>
    <w:rsid w:val="00791B40"/>
    <w:rsid w:val="00796EC4"/>
    <w:rsid w:val="007A2410"/>
    <w:rsid w:val="007A5971"/>
    <w:rsid w:val="007A774E"/>
    <w:rsid w:val="007B1E6A"/>
    <w:rsid w:val="007B2549"/>
    <w:rsid w:val="007B5EC9"/>
    <w:rsid w:val="007B7255"/>
    <w:rsid w:val="007C0654"/>
    <w:rsid w:val="007C0ADB"/>
    <w:rsid w:val="007D044C"/>
    <w:rsid w:val="007D22CF"/>
    <w:rsid w:val="007D720A"/>
    <w:rsid w:val="007E1B66"/>
    <w:rsid w:val="007E2198"/>
    <w:rsid w:val="007E38AF"/>
    <w:rsid w:val="007E4324"/>
    <w:rsid w:val="007F176E"/>
    <w:rsid w:val="007F2D63"/>
    <w:rsid w:val="007F4FDF"/>
    <w:rsid w:val="007F6AD7"/>
    <w:rsid w:val="00804056"/>
    <w:rsid w:val="00804658"/>
    <w:rsid w:val="00806E72"/>
    <w:rsid w:val="008079AF"/>
    <w:rsid w:val="00811FEE"/>
    <w:rsid w:val="0081493C"/>
    <w:rsid w:val="008167BA"/>
    <w:rsid w:val="0081686A"/>
    <w:rsid w:val="00821581"/>
    <w:rsid w:val="00821976"/>
    <w:rsid w:val="00822E11"/>
    <w:rsid w:val="0082378E"/>
    <w:rsid w:val="00825621"/>
    <w:rsid w:val="008305A7"/>
    <w:rsid w:val="00831974"/>
    <w:rsid w:val="008359B5"/>
    <w:rsid w:val="00843476"/>
    <w:rsid w:val="00844F93"/>
    <w:rsid w:val="0084635B"/>
    <w:rsid w:val="00853A56"/>
    <w:rsid w:val="008628AA"/>
    <w:rsid w:val="008633F4"/>
    <w:rsid w:val="0086377D"/>
    <w:rsid w:val="00865BA2"/>
    <w:rsid w:val="008662B4"/>
    <w:rsid w:val="00880CB0"/>
    <w:rsid w:val="00881355"/>
    <w:rsid w:val="00882830"/>
    <w:rsid w:val="0088497F"/>
    <w:rsid w:val="00885257"/>
    <w:rsid w:val="00885B2A"/>
    <w:rsid w:val="00894724"/>
    <w:rsid w:val="008A010D"/>
    <w:rsid w:val="008A3891"/>
    <w:rsid w:val="008A39A3"/>
    <w:rsid w:val="008A6D61"/>
    <w:rsid w:val="008B3F01"/>
    <w:rsid w:val="008B612E"/>
    <w:rsid w:val="008B671E"/>
    <w:rsid w:val="008C1F1E"/>
    <w:rsid w:val="008C2067"/>
    <w:rsid w:val="008C2A1D"/>
    <w:rsid w:val="008C7944"/>
    <w:rsid w:val="008D0458"/>
    <w:rsid w:val="008D163C"/>
    <w:rsid w:val="008E03C8"/>
    <w:rsid w:val="008E33AD"/>
    <w:rsid w:val="008E38F6"/>
    <w:rsid w:val="008E48FA"/>
    <w:rsid w:val="008E5D06"/>
    <w:rsid w:val="008E5D08"/>
    <w:rsid w:val="008E67CD"/>
    <w:rsid w:val="008F3999"/>
    <w:rsid w:val="008F3C27"/>
    <w:rsid w:val="008F6AB7"/>
    <w:rsid w:val="0090087E"/>
    <w:rsid w:val="00900ABC"/>
    <w:rsid w:val="00904142"/>
    <w:rsid w:val="0091234F"/>
    <w:rsid w:val="009124D0"/>
    <w:rsid w:val="00923833"/>
    <w:rsid w:val="00923AD2"/>
    <w:rsid w:val="00927578"/>
    <w:rsid w:val="00931FFF"/>
    <w:rsid w:val="0093306D"/>
    <w:rsid w:val="00933FBB"/>
    <w:rsid w:val="00935220"/>
    <w:rsid w:val="00942474"/>
    <w:rsid w:val="00943BFA"/>
    <w:rsid w:val="00945665"/>
    <w:rsid w:val="00946C52"/>
    <w:rsid w:val="009501E3"/>
    <w:rsid w:val="00950375"/>
    <w:rsid w:val="00950450"/>
    <w:rsid w:val="00950B1B"/>
    <w:rsid w:val="009515D2"/>
    <w:rsid w:val="00952B56"/>
    <w:rsid w:val="00960567"/>
    <w:rsid w:val="009607DE"/>
    <w:rsid w:val="009609AF"/>
    <w:rsid w:val="00960CC3"/>
    <w:rsid w:val="0096145D"/>
    <w:rsid w:val="00961AD7"/>
    <w:rsid w:val="00965E80"/>
    <w:rsid w:val="00966EDA"/>
    <w:rsid w:val="009703FE"/>
    <w:rsid w:val="009724B4"/>
    <w:rsid w:val="00973100"/>
    <w:rsid w:val="00977567"/>
    <w:rsid w:val="00982E05"/>
    <w:rsid w:val="0098340B"/>
    <w:rsid w:val="00984AF4"/>
    <w:rsid w:val="0098575E"/>
    <w:rsid w:val="00986667"/>
    <w:rsid w:val="00987EA2"/>
    <w:rsid w:val="00991B2F"/>
    <w:rsid w:val="009A4293"/>
    <w:rsid w:val="009B0DD4"/>
    <w:rsid w:val="009B332F"/>
    <w:rsid w:val="009B4485"/>
    <w:rsid w:val="009B5626"/>
    <w:rsid w:val="009B71DB"/>
    <w:rsid w:val="009B77E1"/>
    <w:rsid w:val="009C0298"/>
    <w:rsid w:val="009C7090"/>
    <w:rsid w:val="009D01F5"/>
    <w:rsid w:val="009D1028"/>
    <w:rsid w:val="009D164E"/>
    <w:rsid w:val="009D3EC4"/>
    <w:rsid w:val="009E0286"/>
    <w:rsid w:val="009E05FA"/>
    <w:rsid w:val="009E12D6"/>
    <w:rsid w:val="009E45C8"/>
    <w:rsid w:val="009E5CDC"/>
    <w:rsid w:val="009E5FD5"/>
    <w:rsid w:val="009E6534"/>
    <w:rsid w:val="009E68D5"/>
    <w:rsid w:val="009F59EF"/>
    <w:rsid w:val="00A02E5D"/>
    <w:rsid w:val="00A031A8"/>
    <w:rsid w:val="00A03EB5"/>
    <w:rsid w:val="00A047E9"/>
    <w:rsid w:val="00A0740F"/>
    <w:rsid w:val="00A0796E"/>
    <w:rsid w:val="00A07C65"/>
    <w:rsid w:val="00A07DED"/>
    <w:rsid w:val="00A12B20"/>
    <w:rsid w:val="00A133EB"/>
    <w:rsid w:val="00A14597"/>
    <w:rsid w:val="00A153BE"/>
    <w:rsid w:val="00A16CCE"/>
    <w:rsid w:val="00A177AD"/>
    <w:rsid w:val="00A22B08"/>
    <w:rsid w:val="00A3010A"/>
    <w:rsid w:val="00A30189"/>
    <w:rsid w:val="00A314D5"/>
    <w:rsid w:val="00A316AB"/>
    <w:rsid w:val="00A33226"/>
    <w:rsid w:val="00A33992"/>
    <w:rsid w:val="00A33A6C"/>
    <w:rsid w:val="00A45379"/>
    <w:rsid w:val="00A517F5"/>
    <w:rsid w:val="00A54426"/>
    <w:rsid w:val="00A56047"/>
    <w:rsid w:val="00A56CC1"/>
    <w:rsid w:val="00A578C5"/>
    <w:rsid w:val="00A629DB"/>
    <w:rsid w:val="00A62FD6"/>
    <w:rsid w:val="00A63F6C"/>
    <w:rsid w:val="00A6636D"/>
    <w:rsid w:val="00A70DC0"/>
    <w:rsid w:val="00A72C8D"/>
    <w:rsid w:val="00A762CE"/>
    <w:rsid w:val="00A7694A"/>
    <w:rsid w:val="00A77B8E"/>
    <w:rsid w:val="00A8251B"/>
    <w:rsid w:val="00A8353C"/>
    <w:rsid w:val="00A91BED"/>
    <w:rsid w:val="00AA0EBB"/>
    <w:rsid w:val="00AA3B6D"/>
    <w:rsid w:val="00AA6731"/>
    <w:rsid w:val="00AB6EE3"/>
    <w:rsid w:val="00AC07D2"/>
    <w:rsid w:val="00AC1BD6"/>
    <w:rsid w:val="00AC1C21"/>
    <w:rsid w:val="00AC2A2E"/>
    <w:rsid w:val="00AC64FF"/>
    <w:rsid w:val="00AC685F"/>
    <w:rsid w:val="00AC7F1B"/>
    <w:rsid w:val="00AD03A7"/>
    <w:rsid w:val="00AD32FA"/>
    <w:rsid w:val="00AD5451"/>
    <w:rsid w:val="00AE15B5"/>
    <w:rsid w:val="00AE2A70"/>
    <w:rsid w:val="00AE2EC4"/>
    <w:rsid w:val="00AE3DE3"/>
    <w:rsid w:val="00AE407C"/>
    <w:rsid w:val="00AE51AC"/>
    <w:rsid w:val="00AE7274"/>
    <w:rsid w:val="00AF00DC"/>
    <w:rsid w:val="00AF21A5"/>
    <w:rsid w:val="00AF56D6"/>
    <w:rsid w:val="00AF67F8"/>
    <w:rsid w:val="00AF6D07"/>
    <w:rsid w:val="00B03BBD"/>
    <w:rsid w:val="00B10275"/>
    <w:rsid w:val="00B11547"/>
    <w:rsid w:val="00B11620"/>
    <w:rsid w:val="00B13C40"/>
    <w:rsid w:val="00B14148"/>
    <w:rsid w:val="00B14C41"/>
    <w:rsid w:val="00B21B51"/>
    <w:rsid w:val="00B257A3"/>
    <w:rsid w:val="00B31729"/>
    <w:rsid w:val="00B3338A"/>
    <w:rsid w:val="00B33882"/>
    <w:rsid w:val="00B33FC5"/>
    <w:rsid w:val="00B35714"/>
    <w:rsid w:val="00B357C3"/>
    <w:rsid w:val="00B36B9B"/>
    <w:rsid w:val="00B36BE3"/>
    <w:rsid w:val="00B423B9"/>
    <w:rsid w:val="00B5307E"/>
    <w:rsid w:val="00B54E5C"/>
    <w:rsid w:val="00B55E33"/>
    <w:rsid w:val="00B572E1"/>
    <w:rsid w:val="00B60D5D"/>
    <w:rsid w:val="00B623C9"/>
    <w:rsid w:val="00B77730"/>
    <w:rsid w:val="00B777BB"/>
    <w:rsid w:val="00B8327D"/>
    <w:rsid w:val="00B833F2"/>
    <w:rsid w:val="00B87A42"/>
    <w:rsid w:val="00B910BA"/>
    <w:rsid w:val="00B9298F"/>
    <w:rsid w:val="00B9321F"/>
    <w:rsid w:val="00B93E46"/>
    <w:rsid w:val="00B95742"/>
    <w:rsid w:val="00B95A8D"/>
    <w:rsid w:val="00BA581E"/>
    <w:rsid w:val="00BA7D2E"/>
    <w:rsid w:val="00BB29A8"/>
    <w:rsid w:val="00BB3B63"/>
    <w:rsid w:val="00BB4F1A"/>
    <w:rsid w:val="00BC4E39"/>
    <w:rsid w:val="00BC5180"/>
    <w:rsid w:val="00BD0458"/>
    <w:rsid w:val="00BD0708"/>
    <w:rsid w:val="00BD0BFD"/>
    <w:rsid w:val="00BD0DAD"/>
    <w:rsid w:val="00BD204E"/>
    <w:rsid w:val="00BD2330"/>
    <w:rsid w:val="00BD2C75"/>
    <w:rsid w:val="00BD3442"/>
    <w:rsid w:val="00BD55D1"/>
    <w:rsid w:val="00BE0871"/>
    <w:rsid w:val="00BE0F63"/>
    <w:rsid w:val="00BE1688"/>
    <w:rsid w:val="00BE1F8E"/>
    <w:rsid w:val="00BE2DAB"/>
    <w:rsid w:val="00BE5FF9"/>
    <w:rsid w:val="00BF0C62"/>
    <w:rsid w:val="00BF1575"/>
    <w:rsid w:val="00BF1E22"/>
    <w:rsid w:val="00BF428D"/>
    <w:rsid w:val="00BF483F"/>
    <w:rsid w:val="00BF7208"/>
    <w:rsid w:val="00C006CF"/>
    <w:rsid w:val="00C0070B"/>
    <w:rsid w:val="00C01684"/>
    <w:rsid w:val="00C03B80"/>
    <w:rsid w:val="00C06D28"/>
    <w:rsid w:val="00C1203B"/>
    <w:rsid w:val="00C1628C"/>
    <w:rsid w:val="00C235A3"/>
    <w:rsid w:val="00C24386"/>
    <w:rsid w:val="00C249B4"/>
    <w:rsid w:val="00C26789"/>
    <w:rsid w:val="00C349DE"/>
    <w:rsid w:val="00C3625B"/>
    <w:rsid w:val="00C402B9"/>
    <w:rsid w:val="00C411A3"/>
    <w:rsid w:val="00C46602"/>
    <w:rsid w:val="00C47E6A"/>
    <w:rsid w:val="00C51CC6"/>
    <w:rsid w:val="00C53190"/>
    <w:rsid w:val="00C62DED"/>
    <w:rsid w:val="00C6461E"/>
    <w:rsid w:val="00C65B12"/>
    <w:rsid w:val="00C66583"/>
    <w:rsid w:val="00C66BA2"/>
    <w:rsid w:val="00C6729C"/>
    <w:rsid w:val="00C71F51"/>
    <w:rsid w:val="00C74CFF"/>
    <w:rsid w:val="00C80278"/>
    <w:rsid w:val="00C805C7"/>
    <w:rsid w:val="00C822D1"/>
    <w:rsid w:val="00C82E89"/>
    <w:rsid w:val="00C834F0"/>
    <w:rsid w:val="00C868BD"/>
    <w:rsid w:val="00C87D93"/>
    <w:rsid w:val="00CA1674"/>
    <w:rsid w:val="00CA29C4"/>
    <w:rsid w:val="00CA3351"/>
    <w:rsid w:val="00CA4203"/>
    <w:rsid w:val="00CA72AE"/>
    <w:rsid w:val="00CA767A"/>
    <w:rsid w:val="00CB1077"/>
    <w:rsid w:val="00CB1118"/>
    <w:rsid w:val="00CB2344"/>
    <w:rsid w:val="00CB36A3"/>
    <w:rsid w:val="00CB48CF"/>
    <w:rsid w:val="00CB7B06"/>
    <w:rsid w:val="00CC29C2"/>
    <w:rsid w:val="00CC29F2"/>
    <w:rsid w:val="00CC7234"/>
    <w:rsid w:val="00CD234C"/>
    <w:rsid w:val="00CD36BC"/>
    <w:rsid w:val="00CD3D34"/>
    <w:rsid w:val="00CD415A"/>
    <w:rsid w:val="00CE3A33"/>
    <w:rsid w:val="00CE5AC0"/>
    <w:rsid w:val="00CE789F"/>
    <w:rsid w:val="00CE7F85"/>
    <w:rsid w:val="00CF4B1C"/>
    <w:rsid w:val="00D1008F"/>
    <w:rsid w:val="00D104B8"/>
    <w:rsid w:val="00D16281"/>
    <w:rsid w:val="00D16F18"/>
    <w:rsid w:val="00D213F5"/>
    <w:rsid w:val="00D2294B"/>
    <w:rsid w:val="00D236DA"/>
    <w:rsid w:val="00D323BF"/>
    <w:rsid w:val="00D351D3"/>
    <w:rsid w:val="00D360DE"/>
    <w:rsid w:val="00D405C3"/>
    <w:rsid w:val="00D41149"/>
    <w:rsid w:val="00D41688"/>
    <w:rsid w:val="00D4263D"/>
    <w:rsid w:val="00D42B6D"/>
    <w:rsid w:val="00D451F7"/>
    <w:rsid w:val="00D52D85"/>
    <w:rsid w:val="00D54064"/>
    <w:rsid w:val="00D56CA5"/>
    <w:rsid w:val="00D61AAA"/>
    <w:rsid w:val="00D63357"/>
    <w:rsid w:val="00D67F15"/>
    <w:rsid w:val="00D76322"/>
    <w:rsid w:val="00D8512E"/>
    <w:rsid w:val="00D86520"/>
    <w:rsid w:val="00D872D0"/>
    <w:rsid w:val="00D87E9D"/>
    <w:rsid w:val="00D90935"/>
    <w:rsid w:val="00D91E4D"/>
    <w:rsid w:val="00D9232E"/>
    <w:rsid w:val="00D928F4"/>
    <w:rsid w:val="00D94E48"/>
    <w:rsid w:val="00D958DD"/>
    <w:rsid w:val="00D95EC9"/>
    <w:rsid w:val="00D96131"/>
    <w:rsid w:val="00D966E0"/>
    <w:rsid w:val="00DA620B"/>
    <w:rsid w:val="00DA7CA3"/>
    <w:rsid w:val="00DB1226"/>
    <w:rsid w:val="00DB1E7F"/>
    <w:rsid w:val="00DB4C66"/>
    <w:rsid w:val="00DC150E"/>
    <w:rsid w:val="00DC25B4"/>
    <w:rsid w:val="00DC2A3D"/>
    <w:rsid w:val="00DC3A8B"/>
    <w:rsid w:val="00DC588C"/>
    <w:rsid w:val="00DC5AC0"/>
    <w:rsid w:val="00DD132D"/>
    <w:rsid w:val="00DD24EE"/>
    <w:rsid w:val="00DD5897"/>
    <w:rsid w:val="00DD6019"/>
    <w:rsid w:val="00DD65CC"/>
    <w:rsid w:val="00DE11DF"/>
    <w:rsid w:val="00DE138E"/>
    <w:rsid w:val="00DE19E3"/>
    <w:rsid w:val="00DE1D32"/>
    <w:rsid w:val="00DE44CD"/>
    <w:rsid w:val="00DE54E9"/>
    <w:rsid w:val="00DE6013"/>
    <w:rsid w:val="00DE6BE6"/>
    <w:rsid w:val="00DE7864"/>
    <w:rsid w:val="00DF008C"/>
    <w:rsid w:val="00DF226C"/>
    <w:rsid w:val="00DF5613"/>
    <w:rsid w:val="00E022DB"/>
    <w:rsid w:val="00E04D10"/>
    <w:rsid w:val="00E050AB"/>
    <w:rsid w:val="00E075E9"/>
    <w:rsid w:val="00E13722"/>
    <w:rsid w:val="00E17798"/>
    <w:rsid w:val="00E23314"/>
    <w:rsid w:val="00E252D0"/>
    <w:rsid w:val="00E26A39"/>
    <w:rsid w:val="00E3380D"/>
    <w:rsid w:val="00E34A05"/>
    <w:rsid w:val="00E44DDC"/>
    <w:rsid w:val="00E529E4"/>
    <w:rsid w:val="00E52FAA"/>
    <w:rsid w:val="00E6328C"/>
    <w:rsid w:val="00E636A1"/>
    <w:rsid w:val="00E63D56"/>
    <w:rsid w:val="00E72D06"/>
    <w:rsid w:val="00E7472B"/>
    <w:rsid w:val="00E75B05"/>
    <w:rsid w:val="00E768D6"/>
    <w:rsid w:val="00E81660"/>
    <w:rsid w:val="00E84D52"/>
    <w:rsid w:val="00E85F2B"/>
    <w:rsid w:val="00E8792E"/>
    <w:rsid w:val="00E90A1A"/>
    <w:rsid w:val="00E93F57"/>
    <w:rsid w:val="00E962B3"/>
    <w:rsid w:val="00E977E0"/>
    <w:rsid w:val="00EA2B2E"/>
    <w:rsid w:val="00EA3CDB"/>
    <w:rsid w:val="00EA4F82"/>
    <w:rsid w:val="00EA55B7"/>
    <w:rsid w:val="00EA594E"/>
    <w:rsid w:val="00EA7393"/>
    <w:rsid w:val="00EB1BCB"/>
    <w:rsid w:val="00EB2D6A"/>
    <w:rsid w:val="00EB352C"/>
    <w:rsid w:val="00EC0137"/>
    <w:rsid w:val="00EC056D"/>
    <w:rsid w:val="00EC1C67"/>
    <w:rsid w:val="00EC6A2A"/>
    <w:rsid w:val="00ED004F"/>
    <w:rsid w:val="00ED15EF"/>
    <w:rsid w:val="00ED4AD3"/>
    <w:rsid w:val="00ED6438"/>
    <w:rsid w:val="00ED6532"/>
    <w:rsid w:val="00EE088B"/>
    <w:rsid w:val="00EE0E83"/>
    <w:rsid w:val="00EE310B"/>
    <w:rsid w:val="00EE3FAB"/>
    <w:rsid w:val="00EE54CE"/>
    <w:rsid w:val="00EF01FB"/>
    <w:rsid w:val="00EF1466"/>
    <w:rsid w:val="00EF14F7"/>
    <w:rsid w:val="00EF23A6"/>
    <w:rsid w:val="00EF3FDF"/>
    <w:rsid w:val="00EF4349"/>
    <w:rsid w:val="00EF60C8"/>
    <w:rsid w:val="00EF7147"/>
    <w:rsid w:val="00F040E4"/>
    <w:rsid w:val="00F05330"/>
    <w:rsid w:val="00F059FD"/>
    <w:rsid w:val="00F06FC2"/>
    <w:rsid w:val="00F17D9E"/>
    <w:rsid w:val="00F2013B"/>
    <w:rsid w:val="00F22F31"/>
    <w:rsid w:val="00F25751"/>
    <w:rsid w:val="00F25807"/>
    <w:rsid w:val="00F27817"/>
    <w:rsid w:val="00F31C20"/>
    <w:rsid w:val="00F32517"/>
    <w:rsid w:val="00F3637B"/>
    <w:rsid w:val="00F3712F"/>
    <w:rsid w:val="00F43297"/>
    <w:rsid w:val="00F441D5"/>
    <w:rsid w:val="00F4488D"/>
    <w:rsid w:val="00F448C1"/>
    <w:rsid w:val="00F50F6C"/>
    <w:rsid w:val="00F532C5"/>
    <w:rsid w:val="00F548F9"/>
    <w:rsid w:val="00F54F91"/>
    <w:rsid w:val="00F61478"/>
    <w:rsid w:val="00F62D6B"/>
    <w:rsid w:val="00F65FD5"/>
    <w:rsid w:val="00F66E7E"/>
    <w:rsid w:val="00F77157"/>
    <w:rsid w:val="00F779D3"/>
    <w:rsid w:val="00F82738"/>
    <w:rsid w:val="00F87654"/>
    <w:rsid w:val="00F90E46"/>
    <w:rsid w:val="00F910CF"/>
    <w:rsid w:val="00FA289F"/>
    <w:rsid w:val="00FA5EB6"/>
    <w:rsid w:val="00FB2594"/>
    <w:rsid w:val="00FB4EF6"/>
    <w:rsid w:val="00FB5D27"/>
    <w:rsid w:val="00FC1D0A"/>
    <w:rsid w:val="00FC23F7"/>
    <w:rsid w:val="00FD0EDF"/>
    <w:rsid w:val="00FD5927"/>
    <w:rsid w:val="00FD7397"/>
    <w:rsid w:val="00FD746D"/>
    <w:rsid w:val="00FE06B8"/>
    <w:rsid w:val="00FE269E"/>
    <w:rsid w:val="00FE6268"/>
    <w:rsid w:val="00FF2658"/>
    <w:rsid w:val="00FF297F"/>
    <w:rsid w:val="00FF30EA"/>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C75DC26"/>
  <w14:defaultImageDpi w14:val="330"/>
  <w15:docId w15:val="{8B56D5D3-F577-4DDA-A7B1-2271694F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25B"/>
    <w:pPr>
      <w:spacing w:line="260" w:lineRule="exact"/>
    </w:pPr>
    <w:rPr>
      <w:rFonts w:ascii="Times" w:hAnsi="Times"/>
      <w:sz w:val="22"/>
      <w:szCs w:val="22"/>
    </w:rPr>
  </w:style>
  <w:style w:type="paragraph" w:styleId="Heading1">
    <w:name w:val="heading 1"/>
    <w:basedOn w:val="Normal"/>
    <w:next w:val="Normal"/>
    <w:link w:val="Heading1Char"/>
    <w:uiPriority w:val="9"/>
    <w:qFormat/>
    <w:rsid w:val="0069250A"/>
    <w:pPr>
      <w:keepNext/>
      <w:keepLines/>
      <w:spacing w:before="240"/>
      <w:outlineLvl w:val="0"/>
    </w:pPr>
    <w:rPr>
      <w:rFonts w:asciiTheme="majorHAnsi" w:eastAsiaTheme="majorEastAsia" w:hAnsiTheme="majorHAnsi" w:cstheme="majorBidi"/>
      <w:color w:val="004089" w:themeColor="accent1" w:themeShade="BF"/>
      <w:sz w:val="32"/>
      <w:szCs w:val="32"/>
    </w:rPr>
  </w:style>
  <w:style w:type="paragraph" w:styleId="Heading3">
    <w:name w:val="heading 3"/>
    <w:basedOn w:val="Normal"/>
    <w:link w:val="Heading3Char"/>
    <w:uiPriority w:val="9"/>
    <w:qFormat/>
    <w:rsid w:val="00460C32"/>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F2B6D"/>
    <w:rPr>
      <w:rFonts w:ascii="Lucida Grande" w:hAnsi="Lucida Grande"/>
      <w:sz w:val="18"/>
      <w:szCs w:val="18"/>
    </w:rPr>
  </w:style>
  <w:style w:type="paragraph" w:styleId="Header">
    <w:name w:val="header"/>
    <w:basedOn w:val="Normal"/>
    <w:link w:val="HeaderChar"/>
    <w:unhideWhenUsed/>
    <w:rsid w:val="00557670"/>
    <w:pPr>
      <w:tabs>
        <w:tab w:val="center" w:pos="4320"/>
        <w:tab w:val="right" w:pos="8640"/>
      </w:tabs>
    </w:pPr>
  </w:style>
  <w:style w:type="character" w:customStyle="1" w:styleId="HeaderChar">
    <w:name w:val="Header Char"/>
    <w:link w:val="Header"/>
    <w:uiPriority w:val="99"/>
    <w:rsid w:val="00557670"/>
    <w:rPr>
      <w:rFonts w:ascii="Times New Roman" w:eastAsia="Times New Roman" w:hAnsi="Times New Roman" w:cs="Times New Roman"/>
      <w:sz w:val="20"/>
      <w:szCs w:val="20"/>
      <w:lang w:eastAsia="en-US"/>
    </w:rPr>
  </w:style>
  <w:style w:type="paragraph" w:styleId="Footer">
    <w:name w:val="footer"/>
    <w:basedOn w:val="Normal"/>
    <w:link w:val="FooterChar"/>
    <w:unhideWhenUsed/>
    <w:rsid w:val="00557670"/>
    <w:pPr>
      <w:tabs>
        <w:tab w:val="center" w:pos="4320"/>
        <w:tab w:val="right" w:pos="8640"/>
      </w:tabs>
    </w:pPr>
  </w:style>
  <w:style w:type="character" w:customStyle="1" w:styleId="FooterChar">
    <w:name w:val="Footer Char"/>
    <w:link w:val="Footer"/>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Normal"/>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7019C3"/>
    <w:rPr>
      <w:color w:val="0563C1" w:themeColor="hyperlink"/>
      <w:u w:val="single"/>
    </w:rPr>
  </w:style>
  <w:style w:type="character" w:customStyle="1" w:styleId="NichtaufgelsteErwhnung1">
    <w:name w:val="Nicht aufgelöste Erwähnung1"/>
    <w:basedOn w:val="DefaultParagraphFont"/>
    <w:uiPriority w:val="99"/>
    <w:semiHidden/>
    <w:unhideWhenUsed/>
    <w:rsid w:val="007019C3"/>
    <w:rPr>
      <w:color w:val="605E5C"/>
      <w:shd w:val="clear" w:color="auto" w:fill="E1DFDD"/>
    </w:rPr>
  </w:style>
  <w:style w:type="paragraph" w:styleId="ListParagraph">
    <w:name w:val="List Paragraph"/>
    <w:basedOn w:val="Normal"/>
    <w:uiPriority w:val="34"/>
    <w:qFormat/>
    <w:rsid w:val="00D958DD"/>
    <w:pPr>
      <w:ind w:left="720"/>
      <w:contextualSpacing/>
    </w:pPr>
  </w:style>
  <w:style w:type="character" w:styleId="CommentReference">
    <w:name w:val="annotation reference"/>
    <w:basedOn w:val="DefaultParagraphFont"/>
    <w:uiPriority w:val="99"/>
    <w:semiHidden/>
    <w:unhideWhenUsed/>
    <w:rsid w:val="00041D9E"/>
    <w:rPr>
      <w:sz w:val="16"/>
      <w:szCs w:val="16"/>
    </w:rPr>
  </w:style>
  <w:style w:type="paragraph" w:styleId="CommentText">
    <w:name w:val="annotation text"/>
    <w:basedOn w:val="Normal"/>
    <w:link w:val="CommentTextChar"/>
    <w:uiPriority w:val="99"/>
    <w:unhideWhenUsed/>
    <w:rsid w:val="00041D9E"/>
    <w:pPr>
      <w:spacing w:line="240" w:lineRule="auto"/>
    </w:pPr>
    <w:rPr>
      <w:sz w:val="20"/>
      <w:szCs w:val="20"/>
    </w:rPr>
  </w:style>
  <w:style w:type="character" w:customStyle="1" w:styleId="CommentTextChar">
    <w:name w:val="Comment Text Char"/>
    <w:basedOn w:val="DefaultParagraphFont"/>
    <w:link w:val="CommentText"/>
    <w:uiPriority w:val="99"/>
    <w:rsid w:val="00041D9E"/>
    <w:rPr>
      <w:rFonts w:ascii="Times" w:hAnsi="Times"/>
    </w:rPr>
  </w:style>
  <w:style w:type="paragraph" w:styleId="CommentSubject">
    <w:name w:val="annotation subject"/>
    <w:basedOn w:val="CommentText"/>
    <w:next w:val="CommentText"/>
    <w:link w:val="CommentSubjectChar"/>
    <w:uiPriority w:val="99"/>
    <w:semiHidden/>
    <w:unhideWhenUsed/>
    <w:rsid w:val="00041D9E"/>
    <w:rPr>
      <w:b/>
      <w:bCs/>
    </w:rPr>
  </w:style>
  <w:style w:type="character" w:customStyle="1" w:styleId="CommentSubjectChar">
    <w:name w:val="Comment Subject Char"/>
    <w:basedOn w:val="CommentTextChar"/>
    <w:link w:val="CommentSubject"/>
    <w:uiPriority w:val="99"/>
    <w:semiHidden/>
    <w:rsid w:val="00041D9E"/>
    <w:rPr>
      <w:rFonts w:ascii="Times" w:hAnsi="Times"/>
      <w:b/>
      <w:bCs/>
    </w:rPr>
  </w:style>
  <w:style w:type="character" w:styleId="UnresolvedMention">
    <w:name w:val="Unresolved Mention"/>
    <w:basedOn w:val="DefaultParagraphFont"/>
    <w:uiPriority w:val="99"/>
    <w:semiHidden/>
    <w:unhideWhenUsed/>
    <w:rsid w:val="00025E88"/>
    <w:rPr>
      <w:color w:val="605E5C"/>
      <w:shd w:val="clear" w:color="auto" w:fill="E1DFDD"/>
    </w:rPr>
  </w:style>
  <w:style w:type="paragraph" w:styleId="Revision">
    <w:name w:val="Revision"/>
    <w:hidden/>
    <w:uiPriority w:val="99"/>
    <w:semiHidden/>
    <w:rsid w:val="00303666"/>
    <w:rPr>
      <w:rFonts w:ascii="Times" w:hAnsi="Times"/>
      <w:sz w:val="22"/>
      <w:szCs w:val="22"/>
    </w:rPr>
  </w:style>
  <w:style w:type="character" w:styleId="Strong">
    <w:name w:val="Strong"/>
    <w:basedOn w:val="DefaultParagraphFont"/>
    <w:uiPriority w:val="22"/>
    <w:qFormat/>
    <w:rsid w:val="00702635"/>
    <w:rPr>
      <w:b/>
      <w:bCs/>
    </w:rPr>
  </w:style>
  <w:style w:type="character" w:customStyle="1" w:styleId="Heading3Char">
    <w:name w:val="Heading 3 Char"/>
    <w:basedOn w:val="DefaultParagraphFont"/>
    <w:link w:val="Heading3"/>
    <w:uiPriority w:val="9"/>
    <w:rsid w:val="00460C32"/>
    <w:rPr>
      <w:rFonts w:ascii="Times New Roman" w:eastAsia="Times New Roman" w:hAnsi="Times New Roman" w:cs="Times New Roman"/>
      <w:b/>
      <w:bCs/>
      <w:sz w:val="27"/>
      <w:szCs w:val="27"/>
      <w:lang w:val="es-ES" w:eastAsia="de-DE"/>
    </w:rPr>
  </w:style>
  <w:style w:type="paragraph" w:styleId="NormalWeb">
    <w:name w:val="Normal (Web)"/>
    <w:basedOn w:val="Normal"/>
    <w:uiPriority w:val="99"/>
    <w:semiHidden/>
    <w:unhideWhenUsed/>
    <w:rsid w:val="00460C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Emphasis">
    <w:name w:val="Emphasis"/>
    <w:basedOn w:val="DefaultParagraphFont"/>
    <w:uiPriority w:val="20"/>
    <w:qFormat/>
    <w:rsid w:val="003223F1"/>
    <w:rPr>
      <w:i/>
      <w:iCs/>
    </w:rPr>
  </w:style>
  <w:style w:type="character" w:customStyle="1" w:styleId="clearfix">
    <w:name w:val="clearfix"/>
    <w:basedOn w:val="DefaultParagraphFont"/>
    <w:rsid w:val="003223F1"/>
  </w:style>
  <w:style w:type="character" w:customStyle="1" w:styleId="Heading1Char">
    <w:name w:val="Heading 1 Char"/>
    <w:basedOn w:val="DefaultParagraphFont"/>
    <w:link w:val="Heading1"/>
    <w:uiPriority w:val="9"/>
    <w:rsid w:val="0069250A"/>
    <w:rPr>
      <w:rFonts w:asciiTheme="majorHAnsi" w:eastAsiaTheme="majorEastAsia" w:hAnsiTheme="majorHAnsi" w:cstheme="majorBidi"/>
      <w:color w:val="004089" w:themeColor="accent1" w:themeShade="BF"/>
      <w:sz w:val="32"/>
      <w:szCs w:val="32"/>
    </w:rPr>
  </w:style>
  <w:style w:type="character" w:customStyle="1" w:styleId="cf01">
    <w:name w:val="cf01"/>
    <w:basedOn w:val="DefaultParagraphFont"/>
    <w:rsid w:val="00EF71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79901">
      <w:bodyDiv w:val="1"/>
      <w:marLeft w:val="0"/>
      <w:marRight w:val="0"/>
      <w:marTop w:val="0"/>
      <w:marBottom w:val="0"/>
      <w:divBdr>
        <w:top w:val="none" w:sz="0" w:space="0" w:color="auto"/>
        <w:left w:val="none" w:sz="0" w:space="0" w:color="auto"/>
        <w:bottom w:val="none" w:sz="0" w:space="0" w:color="auto"/>
        <w:right w:val="none" w:sz="0" w:space="0" w:color="auto"/>
      </w:divBdr>
    </w:div>
    <w:div w:id="197592869">
      <w:bodyDiv w:val="1"/>
      <w:marLeft w:val="0"/>
      <w:marRight w:val="0"/>
      <w:marTop w:val="0"/>
      <w:marBottom w:val="0"/>
      <w:divBdr>
        <w:top w:val="none" w:sz="0" w:space="0" w:color="auto"/>
        <w:left w:val="none" w:sz="0" w:space="0" w:color="auto"/>
        <w:bottom w:val="none" w:sz="0" w:space="0" w:color="auto"/>
        <w:right w:val="none" w:sz="0" w:space="0" w:color="auto"/>
      </w:divBdr>
    </w:div>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294600138">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781610613">
      <w:bodyDiv w:val="1"/>
      <w:marLeft w:val="0"/>
      <w:marRight w:val="0"/>
      <w:marTop w:val="0"/>
      <w:marBottom w:val="0"/>
      <w:divBdr>
        <w:top w:val="none" w:sz="0" w:space="0" w:color="auto"/>
        <w:left w:val="none" w:sz="0" w:space="0" w:color="auto"/>
        <w:bottom w:val="none" w:sz="0" w:space="0" w:color="auto"/>
        <w:right w:val="none" w:sz="0" w:space="0" w:color="auto"/>
      </w:divBdr>
    </w:div>
    <w:div w:id="840317458">
      <w:bodyDiv w:val="1"/>
      <w:marLeft w:val="0"/>
      <w:marRight w:val="0"/>
      <w:marTop w:val="0"/>
      <w:marBottom w:val="0"/>
      <w:divBdr>
        <w:top w:val="none" w:sz="0" w:space="0" w:color="auto"/>
        <w:left w:val="none" w:sz="0" w:space="0" w:color="auto"/>
        <w:bottom w:val="none" w:sz="0" w:space="0" w:color="auto"/>
        <w:right w:val="none" w:sz="0" w:space="0" w:color="auto"/>
      </w:divBdr>
    </w:div>
    <w:div w:id="980159277">
      <w:bodyDiv w:val="1"/>
      <w:marLeft w:val="0"/>
      <w:marRight w:val="0"/>
      <w:marTop w:val="0"/>
      <w:marBottom w:val="0"/>
      <w:divBdr>
        <w:top w:val="none" w:sz="0" w:space="0" w:color="auto"/>
        <w:left w:val="none" w:sz="0" w:space="0" w:color="auto"/>
        <w:bottom w:val="none" w:sz="0" w:space="0" w:color="auto"/>
        <w:right w:val="none" w:sz="0" w:space="0" w:color="auto"/>
      </w:divBdr>
    </w:div>
    <w:div w:id="986200221">
      <w:bodyDiv w:val="1"/>
      <w:marLeft w:val="0"/>
      <w:marRight w:val="0"/>
      <w:marTop w:val="0"/>
      <w:marBottom w:val="0"/>
      <w:divBdr>
        <w:top w:val="none" w:sz="0" w:space="0" w:color="auto"/>
        <w:left w:val="none" w:sz="0" w:space="0" w:color="auto"/>
        <w:bottom w:val="none" w:sz="0" w:space="0" w:color="auto"/>
        <w:right w:val="none" w:sz="0" w:space="0" w:color="auto"/>
      </w:divBdr>
    </w:div>
    <w:div w:id="112461778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497694776">
      <w:bodyDiv w:val="1"/>
      <w:marLeft w:val="0"/>
      <w:marRight w:val="0"/>
      <w:marTop w:val="0"/>
      <w:marBottom w:val="0"/>
      <w:divBdr>
        <w:top w:val="none" w:sz="0" w:space="0" w:color="auto"/>
        <w:left w:val="none" w:sz="0" w:space="0" w:color="auto"/>
        <w:bottom w:val="none" w:sz="0" w:space="0" w:color="auto"/>
        <w:right w:val="none" w:sz="0" w:space="0" w:color="auto"/>
      </w:divBdr>
    </w:div>
    <w:div w:id="1870870198">
      <w:bodyDiv w:val="1"/>
      <w:marLeft w:val="0"/>
      <w:marRight w:val="0"/>
      <w:marTop w:val="0"/>
      <w:marBottom w:val="0"/>
      <w:divBdr>
        <w:top w:val="none" w:sz="0" w:space="0" w:color="auto"/>
        <w:left w:val="none" w:sz="0" w:space="0" w:color="auto"/>
        <w:bottom w:val="none" w:sz="0" w:space="0" w:color="auto"/>
        <w:right w:val="none" w:sz="0" w:space="0" w:color="auto"/>
      </w:divBdr>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 w:id="2132476698">
      <w:bodyDiv w:val="1"/>
      <w:marLeft w:val="0"/>
      <w:marRight w:val="0"/>
      <w:marTop w:val="0"/>
      <w:marBottom w:val="0"/>
      <w:divBdr>
        <w:top w:val="none" w:sz="0" w:space="0" w:color="auto"/>
        <w:left w:val="none" w:sz="0" w:space="0" w:color="auto"/>
        <w:bottom w:val="none" w:sz="0" w:space="0" w:color="auto"/>
        <w:right w:val="none" w:sz="0" w:space="0" w:color="auto"/>
      </w:divBdr>
      <w:divsChild>
        <w:div w:id="270556620">
          <w:marLeft w:val="0"/>
          <w:marRight w:val="0"/>
          <w:marTop w:val="0"/>
          <w:marBottom w:val="0"/>
          <w:divBdr>
            <w:top w:val="none" w:sz="0" w:space="0" w:color="auto"/>
            <w:left w:val="none" w:sz="0" w:space="0" w:color="auto"/>
            <w:bottom w:val="none" w:sz="0" w:space="0" w:color="auto"/>
            <w:right w:val="none" w:sz="0" w:space="0" w:color="auto"/>
          </w:divBdr>
          <w:divsChild>
            <w:div w:id="2055692742">
              <w:marLeft w:val="0"/>
              <w:marRight w:val="0"/>
              <w:marTop w:val="0"/>
              <w:marBottom w:val="0"/>
              <w:divBdr>
                <w:top w:val="none" w:sz="0" w:space="0" w:color="auto"/>
                <w:left w:val="none" w:sz="0" w:space="0" w:color="auto"/>
                <w:bottom w:val="none" w:sz="0" w:space="0" w:color="auto"/>
                <w:right w:val="none" w:sz="0" w:space="0" w:color="auto"/>
              </w:divBdr>
              <w:divsChild>
                <w:div w:id="12674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sappi.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www.sappi-psp.com"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garita.goltz@sappi.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customXml/itemProps2.xml><?xml version="1.0" encoding="utf-8"?>
<ds:datastoreItem xmlns:ds="http://schemas.openxmlformats.org/officeDocument/2006/customXml" ds:itemID="{501E4D04-BBB6-4830-91CF-8EB872F24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4.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3871</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4539</CharactersWithSpaces>
  <SharedDoc>false</SharedDoc>
  <HLinks>
    <vt:vector size="12" baseType="variant">
      <vt:variant>
        <vt:i4>5177344</vt:i4>
      </vt:variant>
      <vt:variant>
        <vt:i4>6</vt:i4>
      </vt:variant>
      <vt:variant>
        <vt:i4>0</vt:i4>
      </vt:variant>
      <vt:variant>
        <vt:i4>5</vt:i4>
      </vt:variant>
      <vt:variant>
        <vt:lpwstr>http://www.sappi.com/</vt:lpwstr>
      </vt:variant>
      <vt:variant>
        <vt:lpwstr/>
      </vt:variant>
      <vt:variant>
        <vt:i4>5177438</vt:i4>
      </vt:variant>
      <vt:variant>
        <vt:i4>3</vt:i4>
      </vt:variant>
      <vt:variant>
        <vt:i4>0</vt:i4>
      </vt:variant>
      <vt:variant>
        <vt:i4>5</vt:i4>
      </vt:variant>
      <vt:variant>
        <vt:lpwstr>http://www.sappi-psp.com/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Goltz, Margarita</cp:lastModifiedBy>
  <cp:revision>6</cp:revision>
  <cp:lastPrinted>2020-07-07T18:42:00Z</cp:lastPrinted>
  <dcterms:created xsi:type="dcterms:W3CDTF">2022-02-17T07:12:00Z</dcterms:created>
  <dcterms:modified xsi:type="dcterms:W3CDTF">2022-02-24T09:31:00Z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